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D52A4" w14:textId="65B6A629" w:rsidR="006B29A8" w:rsidRPr="00D3699B" w:rsidRDefault="00D600DB" w:rsidP="00D600DB">
      <w:pPr>
        <w:pBdr>
          <w:bottom w:val="single" w:sz="4" w:space="3" w:color="C00000"/>
        </w:pBdr>
        <w:tabs>
          <w:tab w:val="left" w:pos="1152"/>
        </w:tabs>
        <w:spacing w:after="240"/>
        <w:rPr>
          <w:b/>
          <w:color w:val="C00000"/>
          <w:sz w:val="28"/>
          <w:szCs w:val="28"/>
        </w:rPr>
      </w:pPr>
      <w:r w:rsidRPr="00D600DB">
        <w:rPr>
          <w:b/>
          <w:color w:val="C00000"/>
          <w:sz w:val="28"/>
          <w:szCs w:val="28"/>
        </w:rPr>
        <w:t>Grupo</w:t>
      </w:r>
      <w:r w:rsidRPr="00D600DB">
        <w:rPr>
          <w:b/>
          <w:color w:val="C00000"/>
          <w:sz w:val="28"/>
          <w:szCs w:val="28"/>
        </w:rPr>
        <w:tab/>
        <w:t>de</w:t>
      </w:r>
      <w:r w:rsidRPr="00D600DB">
        <w:rPr>
          <w:b/>
          <w:color w:val="C00000"/>
          <w:sz w:val="28"/>
          <w:szCs w:val="28"/>
        </w:rPr>
        <w:tab/>
        <w:t>investigación</w:t>
      </w:r>
      <w:r w:rsidRPr="00D600DB">
        <w:rPr>
          <w:b/>
          <w:color w:val="C00000"/>
          <w:sz w:val="28"/>
          <w:szCs w:val="28"/>
        </w:rPr>
        <w:tab/>
        <w:t>en</w:t>
      </w:r>
      <w:r>
        <w:rPr>
          <w:b/>
          <w:color w:val="C00000"/>
          <w:sz w:val="28"/>
          <w:szCs w:val="28"/>
        </w:rPr>
        <w:tab/>
        <w:t>Dislipemias</w:t>
      </w:r>
      <w:r>
        <w:rPr>
          <w:b/>
          <w:color w:val="C00000"/>
          <w:sz w:val="28"/>
          <w:szCs w:val="28"/>
        </w:rPr>
        <w:tab/>
        <w:t>de</w:t>
      </w:r>
      <w:r>
        <w:rPr>
          <w:b/>
          <w:color w:val="C00000"/>
          <w:sz w:val="28"/>
          <w:szCs w:val="28"/>
        </w:rPr>
        <w:tab/>
        <w:t>origen</w:t>
      </w:r>
      <w:r>
        <w:rPr>
          <w:b/>
          <w:color w:val="C00000"/>
          <w:sz w:val="28"/>
          <w:szCs w:val="28"/>
        </w:rPr>
        <w:tab/>
        <w:t xml:space="preserve">genético </w:t>
      </w:r>
      <w:r w:rsidRPr="00D600DB">
        <w:rPr>
          <w:b/>
          <w:color w:val="C00000"/>
          <w:sz w:val="28"/>
          <w:szCs w:val="28"/>
        </w:rPr>
        <w:t>y</w:t>
      </w:r>
      <w:r w:rsidRPr="00D600DB">
        <w:rPr>
          <w:b/>
          <w:color w:val="C00000"/>
          <w:sz w:val="28"/>
          <w:szCs w:val="28"/>
        </w:rPr>
        <w:tab/>
        <w:t>enfermedades</w:t>
      </w:r>
      <w:r w:rsidRPr="00D600DB">
        <w:rPr>
          <w:b/>
          <w:color w:val="C00000"/>
          <w:sz w:val="28"/>
          <w:szCs w:val="28"/>
        </w:rPr>
        <w:tab/>
        <w:t>metabólicas</w:t>
      </w:r>
      <w:r w:rsidRPr="00D600DB">
        <w:rPr>
          <w:b/>
          <w:color w:val="C00000"/>
          <w:sz w:val="28"/>
          <w:szCs w:val="28"/>
        </w:rPr>
        <w:tab/>
      </w:r>
    </w:p>
    <w:p w14:paraId="1F51165C" w14:textId="31B82F03" w:rsidR="0000665F" w:rsidRDefault="0000665F" w:rsidP="0000665F">
      <w:pPr>
        <w:tabs>
          <w:tab w:val="left" w:pos="1152"/>
        </w:tabs>
        <w:spacing w:after="360"/>
        <w:jc w:val="both"/>
        <w:rPr>
          <w:rFonts w:ascii="Calibri" w:eastAsia="Times New Roman" w:hAnsi="Calibri" w:cs="Calibri"/>
          <w:color w:val="000000"/>
          <w:sz w:val="20"/>
        </w:rPr>
      </w:pPr>
      <w:r w:rsidRPr="0000665F">
        <w:rPr>
          <w:rFonts w:ascii="Calibri" w:eastAsia="Times New Roman" w:hAnsi="Calibri" w:cs="Calibri"/>
          <w:color w:val="000000"/>
          <w:sz w:val="20"/>
        </w:rPr>
        <w:t xml:space="preserve">La plataforma tiene como objetivo fundamental </w:t>
      </w:r>
      <w:r>
        <w:rPr>
          <w:rFonts w:ascii="Calibri" w:eastAsia="Times New Roman" w:hAnsi="Calibri" w:cs="Calibri"/>
          <w:color w:val="000000"/>
          <w:sz w:val="20"/>
        </w:rPr>
        <w:t>el apoyo a la investigación traslacional principalmente en el área de las enfermedades metabólicas.</w:t>
      </w:r>
    </w:p>
    <w:p w14:paraId="1DFD52A6" w14:textId="77777777" w:rsidR="00C04282" w:rsidRPr="00D3699B" w:rsidRDefault="00C04282" w:rsidP="00D84404">
      <w:pPr>
        <w:pBdr>
          <w:bottom w:val="single" w:sz="4" w:space="1" w:color="C00000"/>
        </w:pBdr>
        <w:tabs>
          <w:tab w:val="left" w:pos="1152"/>
        </w:tabs>
        <w:jc w:val="both"/>
        <w:rPr>
          <w:b/>
          <w:color w:val="C00000"/>
        </w:rPr>
      </w:pPr>
      <w:r w:rsidRPr="00D3699B">
        <w:rPr>
          <w:b/>
          <w:color w:val="C00000"/>
        </w:rPr>
        <w:t>Tarifas Aplicables</w:t>
      </w:r>
    </w:p>
    <w:p w14:paraId="1DFD52A7" w14:textId="77777777" w:rsidR="00D84404" w:rsidRPr="00D3699B" w:rsidRDefault="00D84404" w:rsidP="00D84404">
      <w:pPr>
        <w:tabs>
          <w:tab w:val="left" w:pos="1152"/>
        </w:tabs>
        <w:jc w:val="both"/>
        <w:rPr>
          <w:color w:val="000000" w:themeColor="text1"/>
        </w:rPr>
      </w:pPr>
      <w:r w:rsidRPr="00D3699B">
        <w:t xml:space="preserve">Las tarifas indicadas representan </w:t>
      </w:r>
      <w:r w:rsidR="000A28F6">
        <w:t>el</w:t>
      </w:r>
      <w:r w:rsidRPr="00D3699B">
        <w:t xml:space="preserve"> </w:t>
      </w:r>
      <w:r w:rsidRPr="00D3699B">
        <w:rPr>
          <w:b/>
        </w:rPr>
        <w:t>precio SIN IVA</w:t>
      </w:r>
      <w:r w:rsidRPr="00D3699B">
        <w:t xml:space="preserve"> (l</w:t>
      </w:r>
      <w:r w:rsidRPr="00D3699B">
        <w:rPr>
          <w:color w:val="000000" w:themeColor="text1"/>
        </w:rPr>
        <w:t>a factura se emitirá con el tipo de IVA vigente en el momento</w:t>
      </w:r>
      <w:r w:rsidRPr="00D3699B">
        <w:t>), que puede incrementar</w:t>
      </w:r>
      <w:r w:rsidR="000A28F6">
        <w:t>se</w:t>
      </w:r>
      <w:r w:rsidRPr="00D3699B">
        <w:t xml:space="preserve"> en función de las características de l</w:t>
      </w:r>
      <w:r w:rsidR="00F36ABD" w:rsidRPr="00D3699B">
        <w:t>a solicitud.</w:t>
      </w:r>
    </w:p>
    <w:p w14:paraId="1DFD52A8" w14:textId="77777777" w:rsidR="00D84404" w:rsidRPr="00D3699B" w:rsidRDefault="00D84404" w:rsidP="00EB0DA3">
      <w:pPr>
        <w:tabs>
          <w:tab w:val="left" w:pos="1152"/>
        </w:tabs>
        <w:spacing w:after="120"/>
        <w:jc w:val="both"/>
        <w:rPr>
          <w:color w:val="000000" w:themeColor="text1"/>
        </w:rPr>
      </w:pPr>
      <w:r w:rsidRPr="00D3699B">
        <w:rPr>
          <w:color w:val="000000" w:themeColor="text1"/>
        </w:rPr>
        <w:t>Las tarifas han sido calculadas en base a los costes de obtención de la muestra total. La tarifa final consistirá en el coste proporcional de los gastos generados en la obtención, procesamiento y</w:t>
      </w:r>
      <w:r w:rsidR="00F36ABD" w:rsidRPr="00D3699B">
        <w:rPr>
          <w:color w:val="000000" w:themeColor="text1"/>
        </w:rPr>
        <w:t xml:space="preserve"> almacenamiento de las muestras más un </w:t>
      </w:r>
      <w:r w:rsidR="00F36ABD" w:rsidRPr="00D3699B">
        <w:rPr>
          <w:b/>
          <w:color w:val="000000" w:themeColor="text1"/>
        </w:rPr>
        <w:t xml:space="preserve">15% de gastos de </w:t>
      </w:r>
      <w:r w:rsidR="00F36ABD" w:rsidRPr="00D3699B">
        <w:rPr>
          <w:b/>
          <w:i/>
          <w:color w:val="000000" w:themeColor="text1"/>
        </w:rPr>
        <w:t>overhead</w:t>
      </w:r>
      <w:r w:rsidR="00F36ABD" w:rsidRPr="00D3699B">
        <w:rPr>
          <w:b/>
          <w:color w:val="000000" w:themeColor="text1"/>
        </w:rPr>
        <w:t>.</w:t>
      </w:r>
    </w:p>
    <w:p w14:paraId="1DFD52A9" w14:textId="77777777" w:rsidR="003417B4" w:rsidRPr="00D3699B" w:rsidRDefault="003417B4" w:rsidP="00EB0DA3">
      <w:pPr>
        <w:pStyle w:val="Prrafodelista"/>
        <w:numPr>
          <w:ilvl w:val="0"/>
          <w:numId w:val="2"/>
        </w:numPr>
        <w:tabs>
          <w:tab w:val="left" w:pos="1152"/>
        </w:tabs>
        <w:spacing w:after="120"/>
        <w:ind w:left="714" w:hanging="357"/>
        <w:jc w:val="both"/>
        <w:rPr>
          <w:color w:val="000000" w:themeColor="text1"/>
        </w:rPr>
      </w:pPr>
      <w:r w:rsidRPr="00D3699B">
        <w:rPr>
          <w:color w:val="000000" w:themeColor="text1"/>
        </w:rPr>
        <w:t xml:space="preserve">Tarifa 1: Investigadores propios del </w:t>
      </w:r>
      <w:r w:rsidR="00D84404" w:rsidRPr="00D3699B">
        <w:rPr>
          <w:color w:val="000000" w:themeColor="text1"/>
        </w:rPr>
        <w:t>IdiPAZ y del Hospital Universitario La PAZ</w:t>
      </w:r>
    </w:p>
    <w:p w14:paraId="1DFD52AA" w14:textId="77777777" w:rsidR="003417B4" w:rsidRPr="00D3699B" w:rsidRDefault="003417B4" w:rsidP="00EB0DA3">
      <w:pPr>
        <w:pStyle w:val="Prrafodelista"/>
        <w:numPr>
          <w:ilvl w:val="0"/>
          <w:numId w:val="2"/>
        </w:numPr>
        <w:tabs>
          <w:tab w:val="left" w:pos="1152"/>
        </w:tabs>
        <w:spacing w:after="120"/>
        <w:ind w:left="714" w:hanging="357"/>
        <w:jc w:val="both"/>
        <w:rPr>
          <w:color w:val="000000" w:themeColor="text1"/>
        </w:rPr>
      </w:pPr>
      <w:r w:rsidRPr="00D3699B">
        <w:rPr>
          <w:color w:val="000000" w:themeColor="text1"/>
        </w:rPr>
        <w:t>Tarifa 2: Instituciones públicas y privadas sin ánimo de lucro.</w:t>
      </w:r>
    </w:p>
    <w:p w14:paraId="1DFD52AB" w14:textId="77777777" w:rsidR="003417B4" w:rsidRPr="00D3699B" w:rsidRDefault="003417B4" w:rsidP="00EB0DA3">
      <w:pPr>
        <w:pStyle w:val="Prrafodelista"/>
        <w:numPr>
          <w:ilvl w:val="0"/>
          <w:numId w:val="2"/>
        </w:numPr>
        <w:tabs>
          <w:tab w:val="left" w:pos="1152"/>
        </w:tabs>
        <w:spacing w:after="120"/>
        <w:ind w:left="714" w:hanging="357"/>
        <w:jc w:val="both"/>
        <w:rPr>
          <w:color w:val="000000" w:themeColor="text1"/>
        </w:rPr>
      </w:pPr>
      <w:r w:rsidRPr="00D3699B">
        <w:rPr>
          <w:color w:val="000000" w:themeColor="text1"/>
        </w:rPr>
        <w:t>Tarifa 3: Instituciones privadas.</w:t>
      </w:r>
    </w:p>
    <w:p w14:paraId="1DFD52AC" w14:textId="77777777" w:rsidR="00F36ABD" w:rsidRPr="00D3699B" w:rsidRDefault="00F36ABD" w:rsidP="00EB0DA3">
      <w:pPr>
        <w:pStyle w:val="Prrafodelista"/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</w:p>
    <w:p w14:paraId="1DFD52AD" w14:textId="77777777" w:rsidR="00D84404" w:rsidRPr="00D3699B" w:rsidRDefault="00D84404" w:rsidP="00F36ABD">
      <w:pPr>
        <w:tabs>
          <w:tab w:val="left" w:pos="1152"/>
        </w:tabs>
        <w:rPr>
          <w:sz w:val="18"/>
          <w:szCs w:val="18"/>
        </w:rPr>
      </w:pPr>
    </w:p>
    <w:tbl>
      <w:tblPr>
        <w:tblStyle w:val="Tablaconcuadrcula"/>
        <w:tblW w:w="9665" w:type="dxa"/>
        <w:tblCellMar>
          <w:right w:w="142" w:type="dxa"/>
        </w:tblCellMar>
        <w:tblLook w:val="04A0" w:firstRow="1" w:lastRow="0" w:firstColumn="1" w:lastColumn="0" w:noHBand="0" w:noVBand="1"/>
      </w:tblPr>
      <w:tblGrid>
        <w:gridCol w:w="1020"/>
        <w:gridCol w:w="5556"/>
        <w:gridCol w:w="1049"/>
        <w:gridCol w:w="1020"/>
        <w:gridCol w:w="1020"/>
      </w:tblGrid>
      <w:tr w:rsidR="00BF18B2" w:rsidRPr="00D3699B" w14:paraId="1DFD52B3" w14:textId="77777777" w:rsidTr="00D600DB">
        <w:tc>
          <w:tcPr>
            <w:tcW w:w="1020" w:type="dxa"/>
          </w:tcPr>
          <w:p w14:paraId="1DFD52AE" w14:textId="77777777" w:rsidR="00BF18B2" w:rsidRPr="00D3699B" w:rsidRDefault="00BF18B2" w:rsidP="004C4C2E">
            <w:pPr>
              <w:tabs>
                <w:tab w:val="left" w:pos="1152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3699B">
              <w:rPr>
                <w:b/>
                <w:color w:val="000000" w:themeColor="text1"/>
                <w:sz w:val="20"/>
                <w:szCs w:val="20"/>
              </w:rPr>
              <w:t xml:space="preserve">Código </w:t>
            </w:r>
          </w:p>
        </w:tc>
        <w:tc>
          <w:tcPr>
            <w:tcW w:w="5556" w:type="dxa"/>
          </w:tcPr>
          <w:p w14:paraId="1DFD52AF" w14:textId="77777777" w:rsidR="00BF18B2" w:rsidRPr="00D3699B" w:rsidRDefault="00317A76" w:rsidP="00317A76">
            <w:pPr>
              <w:tabs>
                <w:tab w:val="left" w:pos="1152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Cartera de servicios </w:t>
            </w:r>
          </w:p>
        </w:tc>
        <w:tc>
          <w:tcPr>
            <w:tcW w:w="1049" w:type="dxa"/>
          </w:tcPr>
          <w:p w14:paraId="1DFD52B0" w14:textId="77777777" w:rsidR="00BF18B2" w:rsidRPr="00D3699B" w:rsidRDefault="00BF18B2" w:rsidP="00276220">
            <w:pPr>
              <w:tabs>
                <w:tab w:val="left" w:pos="1152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D3699B">
              <w:rPr>
                <w:b/>
                <w:color w:val="000000" w:themeColor="text1"/>
                <w:sz w:val="20"/>
                <w:szCs w:val="20"/>
              </w:rPr>
              <w:t>Tarifa 1</w:t>
            </w:r>
          </w:p>
        </w:tc>
        <w:tc>
          <w:tcPr>
            <w:tcW w:w="1020" w:type="dxa"/>
          </w:tcPr>
          <w:p w14:paraId="1DFD52B1" w14:textId="77777777" w:rsidR="00BF18B2" w:rsidRPr="00D3699B" w:rsidRDefault="00BF18B2" w:rsidP="00276220">
            <w:pPr>
              <w:tabs>
                <w:tab w:val="left" w:pos="1152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D3699B">
              <w:rPr>
                <w:b/>
                <w:color w:val="000000" w:themeColor="text1"/>
                <w:sz w:val="20"/>
                <w:szCs w:val="20"/>
              </w:rPr>
              <w:t>Tarifa 2</w:t>
            </w:r>
          </w:p>
        </w:tc>
        <w:tc>
          <w:tcPr>
            <w:tcW w:w="1020" w:type="dxa"/>
          </w:tcPr>
          <w:p w14:paraId="1DFD52B2" w14:textId="77777777" w:rsidR="00BF18B2" w:rsidRPr="00D3699B" w:rsidRDefault="00BF18B2" w:rsidP="00276220">
            <w:pPr>
              <w:tabs>
                <w:tab w:val="left" w:pos="1152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D3699B">
              <w:rPr>
                <w:b/>
                <w:color w:val="000000" w:themeColor="text1"/>
                <w:sz w:val="20"/>
                <w:szCs w:val="20"/>
              </w:rPr>
              <w:t>Tarifa 3</w:t>
            </w:r>
          </w:p>
        </w:tc>
      </w:tr>
      <w:tr w:rsidR="00BF18B2" w:rsidRPr="00D3699B" w14:paraId="1DFD52B9" w14:textId="77777777" w:rsidTr="00D600DB">
        <w:tc>
          <w:tcPr>
            <w:tcW w:w="1020" w:type="dxa"/>
          </w:tcPr>
          <w:p w14:paraId="1DFD52B4" w14:textId="77777777" w:rsidR="00BF18B2" w:rsidRPr="00D3699B" w:rsidRDefault="00BF18B2" w:rsidP="00BF18B2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56" w:type="dxa"/>
          </w:tcPr>
          <w:p w14:paraId="1DFD52B5" w14:textId="77777777" w:rsidR="00BF18B2" w:rsidRPr="00D3699B" w:rsidRDefault="00BF18B2" w:rsidP="00BF18B2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9" w:type="dxa"/>
          </w:tcPr>
          <w:p w14:paraId="1DFD52B6" w14:textId="77777777" w:rsidR="00BF18B2" w:rsidRPr="00D3699B" w:rsidRDefault="00BF18B2" w:rsidP="002762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1DFD52B7" w14:textId="77777777" w:rsidR="00BF18B2" w:rsidRPr="00D3699B" w:rsidRDefault="00BF18B2" w:rsidP="002762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1DFD52B8" w14:textId="77777777" w:rsidR="00BF18B2" w:rsidRPr="00D3699B" w:rsidRDefault="00BF18B2" w:rsidP="00276220">
            <w:pPr>
              <w:jc w:val="right"/>
              <w:rPr>
                <w:sz w:val="20"/>
                <w:szCs w:val="20"/>
              </w:rPr>
            </w:pPr>
          </w:p>
        </w:tc>
      </w:tr>
      <w:tr w:rsidR="00D600DB" w:rsidRPr="00D600DB" w14:paraId="25E513CA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4F3B7EF6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DIS01</w:t>
            </w:r>
          </w:p>
        </w:tc>
        <w:tc>
          <w:tcPr>
            <w:tcW w:w="5556" w:type="dxa"/>
            <w:noWrap/>
            <w:hideMark/>
          </w:tcPr>
          <w:p w14:paraId="38828F0A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Extracción ADN</w:t>
            </w:r>
          </w:p>
        </w:tc>
        <w:tc>
          <w:tcPr>
            <w:tcW w:w="1049" w:type="dxa"/>
            <w:noWrap/>
            <w:hideMark/>
          </w:tcPr>
          <w:p w14:paraId="03B64D26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6</w:t>
            </w:r>
          </w:p>
        </w:tc>
        <w:tc>
          <w:tcPr>
            <w:tcW w:w="1020" w:type="dxa"/>
            <w:noWrap/>
            <w:hideMark/>
          </w:tcPr>
          <w:p w14:paraId="03BA6E78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15</w:t>
            </w:r>
          </w:p>
        </w:tc>
        <w:tc>
          <w:tcPr>
            <w:tcW w:w="1020" w:type="dxa"/>
            <w:noWrap/>
            <w:hideMark/>
          </w:tcPr>
          <w:p w14:paraId="222CA5E5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18</w:t>
            </w:r>
          </w:p>
        </w:tc>
      </w:tr>
      <w:tr w:rsidR="00D600DB" w:rsidRPr="00D600DB" w14:paraId="6FC387D1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6034FECD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DIS02</w:t>
            </w:r>
          </w:p>
        </w:tc>
        <w:tc>
          <w:tcPr>
            <w:tcW w:w="5556" w:type="dxa"/>
            <w:noWrap/>
            <w:hideMark/>
          </w:tcPr>
          <w:p w14:paraId="6C1FF72E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Extracción ARN</w:t>
            </w:r>
          </w:p>
        </w:tc>
        <w:tc>
          <w:tcPr>
            <w:tcW w:w="1049" w:type="dxa"/>
            <w:noWrap/>
            <w:hideMark/>
          </w:tcPr>
          <w:p w14:paraId="215A9174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15</w:t>
            </w:r>
          </w:p>
        </w:tc>
        <w:tc>
          <w:tcPr>
            <w:tcW w:w="1020" w:type="dxa"/>
            <w:noWrap/>
            <w:hideMark/>
          </w:tcPr>
          <w:p w14:paraId="2A8ADECB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20</w:t>
            </w:r>
          </w:p>
        </w:tc>
        <w:tc>
          <w:tcPr>
            <w:tcW w:w="1020" w:type="dxa"/>
            <w:noWrap/>
            <w:hideMark/>
          </w:tcPr>
          <w:p w14:paraId="2C91C872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22</w:t>
            </w:r>
          </w:p>
        </w:tc>
      </w:tr>
      <w:tr w:rsidR="00D600DB" w:rsidRPr="00D600DB" w14:paraId="56E3FDC6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3B3E44ED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DIS03</w:t>
            </w:r>
          </w:p>
        </w:tc>
        <w:tc>
          <w:tcPr>
            <w:tcW w:w="5556" w:type="dxa"/>
            <w:noWrap/>
            <w:hideMark/>
          </w:tcPr>
          <w:p w14:paraId="5EE7166E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Extracción ADN parafina y otros fluidos biológicos</w:t>
            </w:r>
          </w:p>
        </w:tc>
        <w:tc>
          <w:tcPr>
            <w:tcW w:w="1049" w:type="dxa"/>
            <w:noWrap/>
            <w:hideMark/>
          </w:tcPr>
          <w:p w14:paraId="62546E19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20</w:t>
            </w:r>
          </w:p>
        </w:tc>
        <w:tc>
          <w:tcPr>
            <w:tcW w:w="1020" w:type="dxa"/>
            <w:noWrap/>
            <w:hideMark/>
          </w:tcPr>
          <w:p w14:paraId="5C10A3C0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25</w:t>
            </w:r>
          </w:p>
        </w:tc>
        <w:tc>
          <w:tcPr>
            <w:tcW w:w="1020" w:type="dxa"/>
            <w:noWrap/>
            <w:hideMark/>
          </w:tcPr>
          <w:p w14:paraId="0566E175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27</w:t>
            </w:r>
          </w:p>
        </w:tc>
      </w:tr>
      <w:tr w:rsidR="00D600DB" w:rsidRPr="00D600DB" w14:paraId="05FC3284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038B7E95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DIS04</w:t>
            </w:r>
          </w:p>
        </w:tc>
        <w:tc>
          <w:tcPr>
            <w:tcW w:w="5556" w:type="dxa"/>
            <w:noWrap/>
            <w:hideMark/>
          </w:tcPr>
          <w:p w14:paraId="1983D1F4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Extracción ARN parafina y otros fluidos biológicos</w:t>
            </w:r>
          </w:p>
        </w:tc>
        <w:tc>
          <w:tcPr>
            <w:tcW w:w="1049" w:type="dxa"/>
            <w:noWrap/>
            <w:hideMark/>
          </w:tcPr>
          <w:p w14:paraId="711A3D7A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22</w:t>
            </w:r>
          </w:p>
        </w:tc>
        <w:tc>
          <w:tcPr>
            <w:tcW w:w="1020" w:type="dxa"/>
            <w:noWrap/>
            <w:hideMark/>
          </w:tcPr>
          <w:p w14:paraId="16B5683C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27</w:t>
            </w:r>
          </w:p>
        </w:tc>
        <w:tc>
          <w:tcPr>
            <w:tcW w:w="1020" w:type="dxa"/>
            <w:noWrap/>
            <w:hideMark/>
          </w:tcPr>
          <w:p w14:paraId="486C8376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27</w:t>
            </w:r>
          </w:p>
        </w:tc>
      </w:tr>
      <w:tr w:rsidR="00D600DB" w:rsidRPr="00D600DB" w14:paraId="6BDD0194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372AB3F7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DIS05</w:t>
            </w:r>
          </w:p>
        </w:tc>
        <w:tc>
          <w:tcPr>
            <w:tcW w:w="5556" w:type="dxa"/>
            <w:noWrap/>
            <w:hideMark/>
          </w:tcPr>
          <w:p w14:paraId="7C46E58A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Extracción ácidos nucleicos (alta pureza)</w:t>
            </w:r>
          </w:p>
        </w:tc>
        <w:tc>
          <w:tcPr>
            <w:tcW w:w="1049" w:type="dxa"/>
            <w:noWrap/>
            <w:hideMark/>
          </w:tcPr>
          <w:p w14:paraId="46E0E508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15</w:t>
            </w:r>
          </w:p>
        </w:tc>
        <w:tc>
          <w:tcPr>
            <w:tcW w:w="1020" w:type="dxa"/>
            <w:noWrap/>
            <w:hideMark/>
          </w:tcPr>
          <w:p w14:paraId="3CBF2E29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20</w:t>
            </w:r>
          </w:p>
        </w:tc>
        <w:tc>
          <w:tcPr>
            <w:tcW w:w="1020" w:type="dxa"/>
            <w:noWrap/>
            <w:hideMark/>
          </w:tcPr>
          <w:p w14:paraId="0D5AB4F6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22</w:t>
            </w:r>
          </w:p>
        </w:tc>
      </w:tr>
      <w:tr w:rsidR="00D600DB" w:rsidRPr="00D600DB" w14:paraId="4B560B99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18927E28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DIS20</w:t>
            </w:r>
          </w:p>
        </w:tc>
        <w:tc>
          <w:tcPr>
            <w:tcW w:w="5556" w:type="dxa"/>
            <w:noWrap/>
            <w:hideMark/>
          </w:tcPr>
          <w:p w14:paraId="46FE93E1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Análisis molecular dislipemias</w:t>
            </w:r>
          </w:p>
        </w:tc>
        <w:tc>
          <w:tcPr>
            <w:tcW w:w="1049" w:type="dxa"/>
            <w:noWrap/>
            <w:hideMark/>
          </w:tcPr>
          <w:p w14:paraId="2F7C064A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180</w:t>
            </w:r>
          </w:p>
        </w:tc>
        <w:tc>
          <w:tcPr>
            <w:tcW w:w="1020" w:type="dxa"/>
            <w:noWrap/>
            <w:hideMark/>
          </w:tcPr>
          <w:p w14:paraId="440A1FC5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220</w:t>
            </w:r>
          </w:p>
        </w:tc>
        <w:tc>
          <w:tcPr>
            <w:tcW w:w="1020" w:type="dxa"/>
            <w:noWrap/>
            <w:hideMark/>
          </w:tcPr>
          <w:p w14:paraId="5371AF11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250</w:t>
            </w:r>
          </w:p>
        </w:tc>
      </w:tr>
      <w:tr w:rsidR="00D600DB" w:rsidRPr="00D600DB" w14:paraId="2CB9BFF1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3F07C00D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DIS21</w:t>
            </w:r>
          </w:p>
        </w:tc>
        <w:tc>
          <w:tcPr>
            <w:tcW w:w="5556" w:type="dxa"/>
            <w:noWrap/>
            <w:hideMark/>
          </w:tcPr>
          <w:p w14:paraId="275F99E7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Análisis molecular dislipemias panel completo</w:t>
            </w:r>
          </w:p>
        </w:tc>
        <w:tc>
          <w:tcPr>
            <w:tcW w:w="1049" w:type="dxa"/>
            <w:noWrap/>
            <w:hideMark/>
          </w:tcPr>
          <w:p w14:paraId="199FEAF8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275</w:t>
            </w:r>
          </w:p>
        </w:tc>
        <w:tc>
          <w:tcPr>
            <w:tcW w:w="1020" w:type="dxa"/>
            <w:noWrap/>
            <w:hideMark/>
          </w:tcPr>
          <w:p w14:paraId="2705DA7A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325</w:t>
            </w:r>
          </w:p>
        </w:tc>
        <w:tc>
          <w:tcPr>
            <w:tcW w:w="1020" w:type="dxa"/>
            <w:noWrap/>
            <w:hideMark/>
          </w:tcPr>
          <w:p w14:paraId="269B3E82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350</w:t>
            </w:r>
          </w:p>
        </w:tc>
      </w:tr>
      <w:tr w:rsidR="00D600DB" w:rsidRPr="00D600DB" w14:paraId="617A1157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6D055BA9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DIS22</w:t>
            </w:r>
          </w:p>
        </w:tc>
        <w:tc>
          <w:tcPr>
            <w:tcW w:w="5556" w:type="dxa"/>
            <w:noWrap/>
            <w:hideMark/>
          </w:tcPr>
          <w:p w14:paraId="019A5DCE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Análisis molecular enfermedades metabólicas</w:t>
            </w:r>
          </w:p>
        </w:tc>
        <w:tc>
          <w:tcPr>
            <w:tcW w:w="1049" w:type="dxa"/>
            <w:noWrap/>
            <w:hideMark/>
          </w:tcPr>
          <w:p w14:paraId="1A0D619C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250</w:t>
            </w:r>
          </w:p>
        </w:tc>
        <w:tc>
          <w:tcPr>
            <w:tcW w:w="1020" w:type="dxa"/>
            <w:noWrap/>
            <w:hideMark/>
          </w:tcPr>
          <w:p w14:paraId="0E6652E0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270</w:t>
            </w:r>
          </w:p>
        </w:tc>
        <w:tc>
          <w:tcPr>
            <w:tcW w:w="1020" w:type="dxa"/>
            <w:noWrap/>
            <w:hideMark/>
          </w:tcPr>
          <w:p w14:paraId="06861902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280</w:t>
            </w:r>
          </w:p>
        </w:tc>
      </w:tr>
      <w:tr w:rsidR="00D600DB" w:rsidRPr="00D600DB" w14:paraId="16A11E0E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22F8343A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DIS23</w:t>
            </w:r>
          </w:p>
        </w:tc>
        <w:tc>
          <w:tcPr>
            <w:tcW w:w="5556" w:type="dxa"/>
            <w:noWrap/>
            <w:hideMark/>
          </w:tcPr>
          <w:p w14:paraId="26F8495F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Análisis molecular enfermedades metabólicas panel completo</w:t>
            </w:r>
          </w:p>
        </w:tc>
        <w:tc>
          <w:tcPr>
            <w:tcW w:w="1049" w:type="dxa"/>
            <w:noWrap/>
            <w:hideMark/>
          </w:tcPr>
          <w:p w14:paraId="1E23931C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320</w:t>
            </w:r>
          </w:p>
        </w:tc>
        <w:tc>
          <w:tcPr>
            <w:tcW w:w="1020" w:type="dxa"/>
            <w:noWrap/>
            <w:hideMark/>
          </w:tcPr>
          <w:p w14:paraId="55CF6B98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340</w:t>
            </w:r>
          </w:p>
        </w:tc>
        <w:tc>
          <w:tcPr>
            <w:tcW w:w="1020" w:type="dxa"/>
            <w:noWrap/>
            <w:hideMark/>
          </w:tcPr>
          <w:p w14:paraId="115F7891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380</w:t>
            </w:r>
          </w:p>
        </w:tc>
      </w:tr>
      <w:tr w:rsidR="00D600DB" w:rsidRPr="00D600DB" w14:paraId="5BAAC353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3E0ACE96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DIS24</w:t>
            </w:r>
          </w:p>
        </w:tc>
        <w:tc>
          <w:tcPr>
            <w:tcW w:w="5556" w:type="dxa"/>
            <w:noWrap/>
            <w:hideMark/>
          </w:tcPr>
          <w:p w14:paraId="3FA41F9E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Estudio molecular de variante puntual</w:t>
            </w:r>
          </w:p>
        </w:tc>
        <w:tc>
          <w:tcPr>
            <w:tcW w:w="1049" w:type="dxa"/>
            <w:noWrap/>
            <w:hideMark/>
          </w:tcPr>
          <w:p w14:paraId="165DC30C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25</w:t>
            </w:r>
          </w:p>
        </w:tc>
        <w:tc>
          <w:tcPr>
            <w:tcW w:w="1020" w:type="dxa"/>
            <w:noWrap/>
            <w:hideMark/>
          </w:tcPr>
          <w:p w14:paraId="26106440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40</w:t>
            </w:r>
          </w:p>
        </w:tc>
        <w:tc>
          <w:tcPr>
            <w:tcW w:w="1020" w:type="dxa"/>
            <w:noWrap/>
            <w:hideMark/>
          </w:tcPr>
          <w:p w14:paraId="5DE2AA43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55</w:t>
            </w:r>
          </w:p>
        </w:tc>
      </w:tr>
      <w:tr w:rsidR="00D600DB" w:rsidRPr="00D600DB" w14:paraId="4AF09ED2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41143213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DIS25</w:t>
            </w:r>
          </w:p>
        </w:tc>
        <w:tc>
          <w:tcPr>
            <w:tcW w:w="5556" w:type="dxa"/>
            <w:noWrap/>
            <w:hideMark/>
          </w:tcPr>
          <w:p w14:paraId="3ED1E476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Procesamiento de exoma</w:t>
            </w:r>
          </w:p>
        </w:tc>
        <w:tc>
          <w:tcPr>
            <w:tcW w:w="1049" w:type="dxa"/>
            <w:noWrap/>
            <w:hideMark/>
          </w:tcPr>
          <w:p w14:paraId="15364961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525</w:t>
            </w:r>
          </w:p>
        </w:tc>
        <w:tc>
          <w:tcPr>
            <w:tcW w:w="1020" w:type="dxa"/>
            <w:noWrap/>
            <w:hideMark/>
          </w:tcPr>
          <w:p w14:paraId="5EA9BECA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600</w:t>
            </w:r>
          </w:p>
        </w:tc>
        <w:tc>
          <w:tcPr>
            <w:tcW w:w="1020" w:type="dxa"/>
            <w:noWrap/>
            <w:hideMark/>
          </w:tcPr>
          <w:p w14:paraId="31094032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625</w:t>
            </w:r>
          </w:p>
        </w:tc>
      </w:tr>
      <w:tr w:rsidR="00D600DB" w:rsidRPr="00D600DB" w14:paraId="6BFE684A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0C09C445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DIS26</w:t>
            </w:r>
          </w:p>
        </w:tc>
        <w:tc>
          <w:tcPr>
            <w:tcW w:w="5556" w:type="dxa"/>
            <w:noWrap/>
            <w:hideMark/>
          </w:tcPr>
          <w:p w14:paraId="6DBB46B5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Procesamiento trío de exomas</w:t>
            </w:r>
          </w:p>
        </w:tc>
        <w:tc>
          <w:tcPr>
            <w:tcW w:w="1049" w:type="dxa"/>
            <w:noWrap/>
            <w:hideMark/>
          </w:tcPr>
          <w:p w14:paraId="44947E12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1650</w:t>
            </w:r>
          </w:p>
        </w:tc>
        <w:tc>
          <w:tcPr>
            <w:tcW w:w="1020" w:type="dxa"/>
            <w:noWrap/>
            <w:hideMark/>
          </w:tcPr>
          <w:p w14:paraId="0FB55D2C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1800</w:t>
            </w:r>
          </w:p>
        </w:tc>
        <w:tc>
          <w:tcPr>
            <w:tcW w:w="1020" w:type="dxa"/>
            <w:noWrap/>
            <w:hideMark/>
          </w:tcPr>
          <w:p w14:paraId="3BC4124A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1875</w:t>
            </w:r>
          </w:p>
        </w:tc>
      </w:tr>
      <w:tr w:rsidR="00D600DB" w:rsidRPr="00D600DB" w14:paraId="638FAE50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19F3BCB2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DIS27</w:t>
            </w:r>
          </w:p>
        </w:tc>
        <w:tc>
          <w:tcPr>
            <w:tcW w:w="5556" w:type="dxa"/>
            <w:noWrap/>
            <w:hideMark/>
          </w:tcPr>
          <w:p w14:paraId="369ABC07" w14:textId="77777777" w:rsidR="00D600DB" w:rsidRPr="00B52A64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B52A64">
              <w:rPr>
                <w:rFonts w:ascii="Calibri" w:eastAsia="Times New Roman" w:hAnsi="Calibri" w:cs="Calibri"/>
                <w:lang w:eastAsia="es-ES"/>
              </w:rPr>
              <w:t xml:space="preserve">Análisis de resultados </w:t>
            </w:r>
            <w:r w:rsidRPr="00B52A64">
              <w:rPr>
                <w:rFonts w:ascii="Calibri" w:eastAsia="Times New Roman" w:hAnsi="Calibri" w:cs="Calibri"/>
                <w:bCs/>
                <w:lang w:eastAsia="es-ES"/>
              </w:rPr>
              <w:t>exoma</w:t>
            </w:r>
            <w:r w:rsidRPr="00B52A64">
              <w:rPr>
                <w:rFonts w:ascii="Calibri" w:eastAsia="Times New Roman" w:hAnsi="Calibri" w:cs="Calibri"/>
                <w:lang w:eastAsia="es-ES"/>
              </w:rPr>
              <w:t xml:space="preserve"> enfermedades metabólicas</w:t>
            </w:r>
          </w:p>
        </w:tc>
        <w:tc>
          <w:tcPr>
            <w:tcW w:w="1049" w:type="dxa"/>
            <w:noWrap/>
            <w:hideMark/>
          </w:tcPr>
          <w:p w14:paraId="692C1755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150</w:t>
            </w:r>
          </w:p>
        </w:tc>
        <w:tc>
          <w:tcPr>
            <w:tcW w:w="1020" w:type="dxa"/>
            <w:noWrap/>
            <w:hideMark/>
          </w:tcPr>
          <w:p w14:paraId="5B87F9F5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160</w:t>
            </w:r>
          </w:p>
        </w:tc>
        <w:tc>
          <w:tcPr>
            <w:tcW w:w="1020" w:type="dxa"/>
            <w:noWrap/>
            <w:hideMark/>
          </w:tcPr>
          <w:p w14:paraId="0A8D234B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170</w:t>
            </w:r>
          </w:p>
        </w:tc>
      </w:tr>
      <w:tr w:rsidR="00D600DB" w:rsidRPr="00D600DB" w14:paraId="7B5FC6E7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1A1F2A80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DIS28</w:t>
            </w:r>
          </w:p>
        </w:tc>
        <w:tc>
          <w:tcPr>
            <w:tcW w:w="5556" w:type="dxa"/>
            <w:noWrap/>
            <w:hideMark/>
          </w:tcPr>
          <w:p w14:paraId="38AE3882" w14:textId="77777777" w:rsidR="00D600DB" w:rsidRPr="00B52A64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B52A64">
              <w:rPr>
                <w:rFonts w:ascii="Calibri" w:eastAsia="Times New Roman" w:hAnsi="Calibri" w:cs="Calibri"/>
                <w:lang w:eastAsia="es-ES"/>
              </w:rPr>
              <w:t xml:space="preserve">Análisis de resultados </w:t>
            </w:r>
            <w:r w:rsidRPr="00B52A64">
              <w:rPr>
                <w:rFonts w:ascii="Calibri" w:eastAsia="Times New Roman" w:hAnsi="Calibri" w:cs="Calibri"/>
                <w:bCs/>
                <w:lang w:eastAsia="es-ES"/>
              </w:rPr>
              <w:t>trío</w:t>
            </w:r>
            <w:r w:rsidRPr="00B52A64">
              <w:rPr>
                <w:rFonts w:ascii="Calibri" w:eastAsia="Times New Roman" w:hAnsi="Calibri" w:cs="Calibri"/>
                <w:lang w:eastAsia="es-ES"/>
              </w:rPr>
              <w:t xml:space="preserve"> </w:t>
            </w:r>
            <w:r w:rsidRPr="00B52A64">
              <w:rPr>
                <w:rFonts w:ascii="Calibri" w:eastAsia="Times New Roman" w:hAnsi="Calibri" w:cs="Calibri"/>
                <w:bCs/>
                <w:lang w:eastAsia="es-ES"/>
              </w:rPr>
              <w:t>exoma</w:t>
            </w:r>
            <w:r w:rsidRPr="00B52A64">
              <w:rPr>
                <w:rFonts w:ascii="Calibri" w:eastAsia="Times New Roman" w:hAnsi="Calibri" w:cs="Calibri"/>
                <w:lang w:eastAsia="es-ES"/>
              </w:rPr>
              <w:t xml:space="preserve"> enfermedades metabólicas</w:t>
            </w:r>
          </w:p>
        </w:tc>
        <w:tc>
          <w:tcPr>
            <w:tcW w:w="1049" w:type="dxa"/>
            <w:noWrap/>
            <w:hideMark/>
          </w:tcPr>
          <w:p w14:paraId="0EBA9C0F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300</w:t>
            </w:r>
          </w:p>
        </w:tc>
        <w:tc>
          <w:tcPr>
            <w:tcW w:w="1020" w:type="dxa"/>
            <w:noWrap/>
            <w:hideMark/>
          </w:tcPr>
          <w:p w14:paraId="2801B435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320</w:t>
            </w:r>
          </w:p>
        </w:tc>
        <w:tc>
          <w:tcPr>
            <w:tcW w:w="1020" w:type="dxa"/>
            <w:noWrap/>
            <w:hideMark/>
          </w:tcPr>
          <w:p w14:paraId="646B170A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350</w:t>
            </w:r>
          </w:p>
        </w:tc>
      </w:tr>
      <w:tr w:rsidR="00D600DB" w:rsidRPr="00D600DB" w14:paraId="6F9B9E0E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245E77D1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DIS29</w:t>
            </w:r>
          </w:p>
        </w:tc>
        <w:tc>
          <w:tcPr>
            <w:tcW w:w="5556" w:type="dxa"/>
            <w:noWrap/>
            <w:hideMark/>
          </w:tcPr>
          <w:p w14:paraId="572755FB" w14:textId="77777777" w:rsidR="00D600DB" w:rsidRPr="00B52A64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B52A64">
              <w:rPr>
                <w:rFonts w:ascii="Calibri" w:eastAsia="Times New Roman" w:hAnsi="Calibri" w:cs="Calibri"/>
                <w:lang w:eastAsia="es-ES"/>
              </w:rPr>
              <w:t>Análisis de resulta</w:t>
            </w:r>
            <w:bookmarkStart w:id="0" w:name="_GoBack"/>
            <w:bookmarkEnd w:id="0"/>
            <w:r w:rsidRPr="00B52A64">
              <w:rPr>
                <w:rFonts w:ascii="Calibri" w:eastAsia="Times New Roman" w:hAnsi="Calibri" w:cs="Calibri"/>
                <w:lang w:eastAsia="es-ES"/>
              </w:rPr>
              <w:t xml:space="preserve">dos </w:t>
            </w:r>
            <w:r w:rsidRPr="00B52A64">
              <w:rPr>
                <w:rFonts w:ascii="Calibri" w:eastAsia="Times New Roman" w:hAnsi="Calibri" w:cs="Calibri"/>
                <w:bCs/>
                <w:lang w:eastAsia="es-ES"/>
              </w:rPr>
              <w:t>panel</w:t>
            </w:r>
            <w:r w:rsidRPr="00B52A64">
              <w:rPr>
                <w:rFonts w:ascii="Calibri" w:eastAsia="Times New Roman" w:hAnsi="Calibri" w:cs="Calibri"/>
                <w:lang w:eastAsia="es-ES"/>
              </w:rPr>
              <w:t xml:space="preserve"> dirigido</w:t>
            </w:r>
          </w:p>
        </w:tc>
        <w:tc>
          <w:tcPr>
            <w:tcW w:w="1049" w:type="dxa"/>
            <w:noWrap/>
            <w:hideMark/>
          </w:tcPr>
          <w:p w14:paraId="1B1A5BD9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50</w:t>
            </w:r>
          </w:p>
        </w:tc>
        <w:tc>
          <w:tcPr>
            <w:tcW w:w="1020" w:type="dxa"/>
            <w:noWrap/>
            <w:hideMark/>
          </w:tcPr>
          <w:p w14:paraId="5D424941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60</w:t>
            </w:r>
          </w:p>
        </w:tc>
        <w:tc>
          <w:tcPr>
            <w:tcW w:w="1020" w:type="dxa"/>
            <w:noWrap/>
            <w:hideMark/>
          </w:tcPr>
          <w:p w14:paraId="53013002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70</w:t>
            </w:r>
          </w:p>
        </w:tc>
      </w:tr>
      <w:tr w:rsidR="00D600DB" w:rsidRPr="00D600DB" w14:paraId="630C4A96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400B7D6A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DIS30</w:t>
            </w:r>
          </w:p>
        </w:tc>
        <w:tc>
          <w:tcPr>
            <w:tcW w:w="5556" w:type="dxa"/>
            <w:noWrap/>
            <w:hideMark/>
          </w:tcPr>
          <w:p w14:paraId="13D72EF1" w14:textId="77777777" w:rsidR="00D600DB" w:rsidRPr="00B52A64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B52A64">
              <w:rPr>
                <w:rFonts w:ascii="Calibri" w:eastAsia="Times New Roman" w:hAnsi="Calibri" w:cs="Calibri"/>
                <w:lang w:eastAsia="es-ES"/>
              </w:rPr>
              <w:t xml:space="preserve">Análisis de resultados </w:t>
            </w:r>
            <w:r w:rsidRPr="00B52A64">
              <w:rPr>
                <w:rFonts w:ascii="Calibri" w:eastAsia="Times New Roman" w:hAnsi="Calibri" w:cs="Calibri"/>
                <w:bCs/>
                <w:lang w:eastAsia="es-ES"/>
              </w:rPr>
              <w:t>panel</w:t>
            </w:r>
            <w:r w:rsidRPr="00B52A64">
              <w:rPr>
                <w:rFonts w:ascii="Calibri" w:eastAsia="Times New Roman" w:hAnsi="Calibri" w:cs="Calibri"/>
                <w:lang w:eastAsia="es-ES"/>
              </w:rPr>
              <w:t xml:space="preserve"> completo</w:t>
            </w:r>
          </w:p>
        </w:tc>
        <w:tc>
          <w:tcPr>
            <w:tcW w:w="1049" w:type="dxa"/>
            <w:noWrap/>
            <w:hideMark/>
          </w:tcPr>
          <w:p w14:paraId="41308873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110</w:t>
            </w:r>
          </w:p>
        </w:tc>
        <w:tc>
          <w:tcPr>
            <w:tcW w:w="1020" w:type="dxa"/>
            <w:noWrap/>
            <w:hideMark/>
          </w:tcPr>
          <w:p w14:paraId="7DEF86C1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140</w:t>
            </w:r>
          </w:p>
        </w:tc>
        <w:tc>
          <w:tcPr>
            <w:tcW w:w="1020" w:type="dxa"/>
            <w:noWrap/>
            <w:hideMark/>
          </w:tcPr>
          <w:p w14:paraId="6911984A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150</w:t>
            </w:r>
          </w:p>
        </w:tc>
      </w:tr>
      <w:tr w:rsidR="00D600DB" w:rsidRPr="00D600DB" w14:paraId="1DD99821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6996586C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DIS31</w:t>
            </w:r>
          </w:p>
        </w:tc>
        <w:tc>
          <w:tcPr>
            <w:tcW w:w="5556" w:type="dxa"/>
            <w:noWrap/>
            <w:hideMark/>
          </w:tcPr>
          <w:p w14:paraId="47CB11B5" w14:textId="77777777" w:rsidR="00D600DB" w:rsidRPr="00B52A64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B52A64">
              <w:rPr>
                <w:rFonts w:ascii="Calibri" w:eastAsia="Times New Roman" w:hAnsi="Calibri" w:cs="Calibri"/>
                <w:lang w:eastAsia="es-ES"/>
              </w:rPr>
              <w:t xml:space="preserve">Análisis de resultados </w:t>
            </w:r>
            <w:r w:rsidRPr="00B52A64">
              <w:rPr>
                <w:rFonts w:ascii="Calibri" w:eastAsia="Times New Roman" w:hAnsi="Calibri" w:cs="Calibri"/>
                <w:bCs/>
                <w:lang w:eastAsia="es-ES"/>
              </w:rPr>
              <w:t>trío</w:t>
            </w:r>
            <w:r w:rsidRPr="00B52A64">
              <w:rPr>
                <w:rFonts w:ascii="Calibri" w:eastAsia="Times New Roman" w:hAnsi="Calibri" w:cs="Calibri"/>
                <w:lang w:eastAsia="es-ES"/>
              </w:rPr>
              <w:t xml:space="preserve"> </w:t>
            </w:r>
            <w:r w:rsidRPr="00B52A64">
              <w:rPr>
                <w:rFonts w:ascii="Calibri" w:eastAsia="Times New Roman" w:hAnsi="Calibri" w:cs="Calibri"/>
                <w:bCs/>
                <w:lang w:eastAsia="es-ES"/>
              </w:rPr>
              <w:t>panel</w:t>
            </w:r>
            <w:r w:rsidRPr="00B52A64">
              <w:rPr>
                <w:rFonts w:ascii="Calibri" w:eastAsia="Times New Roman" w:hAnsi="Calibri" w:cs="Calibri"/>
                <w:lang w:eastAsia="es-ES"/>
              </w:rPr>
              <w:t xml:space="preserve"> completo</w:t>
            </w:r>
          </w:p>
        </w:tc>
        <w:tc>
          <w:tcPr>
            <w:tcW w:w="1049" w:type="dxa"/>
            <w:noWrap/>
            <w:hideMark/>
          </w:tcPr>
          <w:p w14:paraId="54732ADD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180</w:t>
            </w:r>
          </w:p>
        </w:tc>
        <w:tc>
          <w:tcPr>
            <w:tcW w:w="1020" w:type="dxa"/>
            <w:noWrap/>
            <w:hideMark/>
          </w:tcPr>
          <w:p w14:paraId="61403F84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190</w:t>
            </w:r>
          </w:p>
        </w:tc>
        <w:tc>
          <w:tcPr>
            <w:tcW w:w="1020" w:type="dxa"/>
            <w:noWrap/>
            <w:hideMark/>
          </w:tcPr>
          <w:p w14:paraId="78D1A5FB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200</w:t>
            </w:r>
          </w:p>
        </w:tc>
      </w:tr>
      <w:tr w:rsidR="00D600DB" w:rsidRPr="00D600DB" w14:paraId="0026F6A5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3FADECE6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DIS40</w:t>
            </w:r>
          </w:p>
        </w:tc>
        <w:tc>
          <w:tcPr>
            <w:tcW w:w="5556" w:type="dxa"/>
            <w:noWrap/>
            <w:hideMark/>
          </w:tcPr>
          <w:p w14:paraId="0E661544" w14:textId="77777777" w:rsidR="00D600DB" w:rsidRPr="00B52A64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B52A64">
              <w:rPr>
                <w:rFonts w:ascii="Calibri" w:eastAsia="Times New Roman" w:hAnsi="Calibri" w:cs="Calibri"/>
                <w:lang w:eastAsia="es-ES"/>
              </w:rPr>
              <w:t>Estudio funcional de baja complejidad *</w:t>
            </w:r>
          </w:p>
        </w:tc>
        <w:tc>
          <w:tcPr>
            <w:tcW w:w="1049" w:type="dxa"/>
            <w:noWrap/>
            <w:hideMark/>
          </w:tcPr>
          <w:p w14:paraId="7D4A7FC8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500</w:t>
            </w:r>
          </w:p>
        </w:tc>
        <w:tc>
          <w:tcPr>
            <w:tcW w:w="1020" w:type="dxa"/>
            <w:noWrap/>
            <w:hideMark/>
          </w:tcPr>
          <w:p w14:paraId="2E1510B2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550</w:t>
            </w:r>
          </w:p>
        </w:tc>
        <w:tc>
          <w:tcPr>
            <w:tcW w:w="1020" w:type="dxa"/>
            <w:noWrap/>
            <w:hideMark/>
          </w:tcPr>
          <w:p w14:paraId="792E4C03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575</w:t>
            </w:r>
          </w:p>
        </w:tc>
      </w:tr>
      <w:tr w:rsidR="00D600DB" w:rsidRPr="00D600DB" w14:paraId="6CAB9A63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71D0CC9D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DIS41</w:t>
            </w:r>
          </w:p>
        </w:tc>
        <w:tc>
          <w:tcPr>
            <w:tcW w:w="5556" w:type="dxa"/>
            <w:noWrap/>
            <w:hideMark/>
          </w:tcPr>
          <w:p w14:paraId="72469779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Estudio funcional de moderada complejidad *</w:t>
            </w:r>
          </w:p>
        </w:tc>
        <w:tc>
          <w:tcPr>
            <w:tcW w:w="1049" w:type="dxa"/>
            <w:noWrap/>
            <w:hideMark/>
          </w:tcPr>
          <w:p w14:paraId="192DEF86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1100</w:t>
            </w:r>
          </w:p>
        </w:tc>
        <w:tc>
          <w:tcPr>
            <w:tcW w:w="1020" w:type="dxa"/>
            <w:noWrap/>
            <w:hideMark/>
          </w:tcPr>
          <w:p w14:paraId="124AB72F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1300</w:t>
            </w:r>
          </w:p>
        </w:tc>
        <w:tc>
          <w:tcPr>
            <w:tcW w:w="1020" w:type="dxa"/>
            <w:noWrap/>
            <w:hideMark/>
          </w:tcPr>
          <w:p w14:paraId="57622ED6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1500</w:t>
            </w:r>
          </w:p>
        </w:tc>
      </w:tr>
      <w:tr w:rsidR="00D600DB" w:rsidRPr="00D600DB" w14:paraId="2C51335C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0E4EAF38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DIS43</w:t>
            </w:r>
          </w:p>
        </w:tc>
        <w:tc>
          <w:tcPr>
            <w:tcW w:w="5556" w:type="dxa"/>
            <w:noWrap/>
            <w:hideMark/>
          </w:tcPr>
          <w:p w14:paraId="7BA4B681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Estudio funcional de alta complejidad *</w:t>
            </w:r>
          </w:p>
        </w:tc>
        <w:tc>
          <w:tcPr>
            <w:tcW w:w="1049" w:type="dxa"/>
            <w:noWrap/>
            <w:hideMark/>
          </w:tcPr>
          <w:p w14:paraId="78FA77C8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1500</w:t>
            </w:r>
          </w:p>
        </w:tc>
        <w:tc>
          <w:tcPr>
            <w:tcW w:w="1020" w:type="dxa"/>
            <w:noWrap/>
            <w:hideMark/>
          </w:tcPr>
          <w:p w14:paraId="3BD23CDA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1600</w:t>
            </w:r>
          </w:p>
        </w:tc>
        <w:tc>
          <w:tcPr>
            <w:tcW w:w="1020" w:type="dxa"/>
            <w:noWrap/>
            <w:hideMark/>
          </w:tcPr>
          <w:p w14:paraId="0B754127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1800</w:t>
            </w:r>
          </w:p>
        </w:tc>
      </w:tr>
      <w:tr w:rsidR="00D600DB" w:rsidRPr="00D600DB" w14:paraId="4B166672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422C211F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DIS50</w:t>
            </w:r>
          </w:p>
        </w:tc>
        <w:tc>
          <w:tcPr>
            <w:tcW w:w="5556" w:type="dxa"/>
            <w:noWrap/>
            <w:hideMark/>
          </w:tcPr>
          <w:p w14:paraId="31FF6DCA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PCR cuantitativa 1</w:t>
            </w:r>
          </w:p>
        </w:tc>
        <w:tc>
          <w:tcPr>
            <w:tcW w:w="1049" w:type="dxa"/>
            <w:noWrap/>
            <w:hideMark/>
          </w:tcPr>
          <w:p w14:paraId="2F23BBD2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75</w:t>
            </w:r>
          </w:p>
        </w:tc>
        <w:tc>
          <w:tcPr>
            <w:tcW w:w="1020" w:type="dxa"/>
            <w:noWrap/>
            <w:hideMark/>
          </w:tcPr>
          <w:p w14:paraId="08E92E2D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80</w:t>
            </w:r>
          </w:p>
        </w:tc>
        <w:tc>
          <w:tcPr>
            <w:tcW w:w="1020" w:type="dxa"/>
            <w:noWrap/>
            <w:hideMark/>
          </w:tcPr>
          <w:p w14:paraId="749D2160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90</w:t>
            </w:r>
          </w:p>
        </w:tc>
      </w:tr>
      <w:tr w:rsidR="00D600DB" w:rsidRPr="00D600DB" w14:paraId="55A0ECB8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356505F2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lastRenderedPageBreak/>
              <w:t>DIS51</w:t>
            </w:r>
          </w:p>
        </w:tc>
        <w:tc>
          <w:tcPr>
            <w:tcW w:w="5556" w:type="dxa"/>
            <w:noWrap/>
            <w:hideMark/>
          </w:tcPr>
          <w:p w14:paraId="7FA1E948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PCR cuantitativa 2</w:t>
            </w:r>
          </w:p>
        </w:tc>
        <w:tc>
          <w:tcPr>
            <w:tcW w:w="1049" w:type="dxa"/>
            <w:noWrap/>
            <w:hideMark/>
          </w:tcPr>
          <w:p w14:paraId="017F5D3B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150</w:t>
            </w:r>
          </w:p>
        </w:tc>
        <w:tc>
          <w:tcPr>
            <w:tcW w:w="1020" w:type="dxa"/>
            <w:noWrap/>
            <w:hideMark/>
          </w:tcPr>
          <w:p w14:paraId="0E284D78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180</w:t>
            </w:r>
          </w:p>
        </w:tc>
        <w:tc>
          <w:tcPr>
            <w:tcW w:w="1020" w:type="dxa"/>
            <w:noWrap/>
            <w:hideMark/>
          </w:tcPr>
          <w:p w14:paraId="3B30AE71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220</w:t>
            </w:r>
          </w:p>
        </w:tc>
      </w:tr>
      <w:tr w:rsidR="0088223D" w:rsidRPr="00D3699B" w14:paraId="1DFD52BF" w14:textId="77777777" w:rsidTr="00D600DB">
        <w:tc>
          <w:tcPr>
            <w:tcW w:w="1020" w:type="dxa"/>
          </w:tcPr>
          <w:p w14:paraId="1DFD52BA" w14:textId="77777777" w:rsidR="0088223D" w:rsidRPr="00D3699B" w:rsidRDefault="0088223D" w:rsidP="0088223D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56" w:type="dxa"/>
          </w:tcPr>
          <w:p w14:paraId="1DFD52BB" w14:textId="77777777" w:rsidR="0088223D" w:rsidRPr="00D3699B" w:rsidRDefault="0088223D" w:rsidP="0088223D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9" w:type="dxa"/>
          </w:tcPr>
          <w:p w14:paraId="1DFD52BC" w14:textId="77777777" w:rsidR="0088223D" w:rsidRPr="00D3699B" w:rsidRDefault="0088223D" w:rsidP="008822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1DFD52BD" w14:textId="77777777" w:rsidR="0088223D" w:rsidRPr="00D3699B" w:rsidRDefault="0088223D" w:rsidP="008822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1DFD52BE" w14:textId="77777777" w:rsidR="0088223D" w:rsidRPr="00D3699B" w:rsidRDefault="0088223D" w:rsidP="0088223D">
            <w:pPr>
              <w:jc w:val="right"/>
              <w:rPr>
                <w:sz w:val="20"/>
                <w:szCs w:val="20"/>
              </w:rPr>
            </w:pPr>
          </w:p>
        </w:tc>
      </w:tr>
      <w:tr w:rsidR="00D600DB" w:rsidRPr="00D600DB" w14:paraId="672A261F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236351B4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DIS52</w:t>
            </w:r>
          </w:p>
        </w:tc>
        <w:tc>
          <w:tcPr>
            <w:tcW w:w="5556" w:type="dxa"/>
            <w:noWrap/>
            <w:hideMark/>
          </w:tcPr>
          <w:p w14:paraId="3442385D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Estudio molecular mediante array de SNPs baja densidad</w:t>
            </w:r>
          </w:p>
        </w:tc>
        <w:tc>
          <w:tcPr>
            <w:tcW w:w="1049" w:type="dxa"/>
            <w:noWrap/>
            <w:hideMark/>
          </w:tcPr>
          <w:p w14:paraId="6B7916AF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60</w:t>
            </w:r>
          </w:p>
        </w:tc>
        <w:tc>
          <w:tcPr>
            <w:tcW w:w="1020" w:type="dxa"/>
            <w:noWrap/>
            <w:hideMark/>
          </w:tcPr>
          <w:p w14:paraId="1F681BAE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130</w:t>
            </w:r>
          </w:p>
        </w:tc>
        <w:tc>
          <w:tcPr>
            <w:tcW w:w="1020" w:type="dxa"/>
            <w:noWrap/>
            <w:hideMark/>
          </w:tcPr>
          <w:p w14:paraId="77FAAF75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140</w:t>
            </w:r>
          </w:p>
        </w:tc>
      </w:tr>
      <w:tr w:rsidR="00D600DB" w:rsidRPr="00D600DB" w14:paraId="7D44746A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57054E99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DIS53</w:t>
            </w:r>
          </w:p>
        </w:tc>
        <w:tc>
          <w:tcPr>
            <w:tcW w:w="5556" w:type="dxa"/>
            <w:noWrap/>
            <w:hideMark/>
          </w:tcPr>
          <w:p w14:paraId="01A52D89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Estudio molecular mediante array de SNPs baja densidad + interpretación</w:t>
            </w:r>
          </w:p>
        </w:tc>
        <w:tc>
          <w:tcPr>
            <w:tcW w:w="1049" w:type="dxa"/>
            <w:noWrap/>
            <w:hideMark/>
          </w:tcPr>
          <w:p w14:paraId="38D08E1A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75</w:t>
            </w:r>
          </w:p>
        </w:tc>
        <w:tc>
          <w:tcPr>
            <w:tcW w:w="1020" w:type="dxa"/>
            <w:noWrap/>
            <w:hideMark/>
          </w:tcPr>
          <w:p w14:paraId="33E8512A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170</w:t>
            </w:r>
          </w:p>
        </w:tc>
        <w:tc>
          <w:tcPr>
            <w:tcW w:w="1020" w:type="dxa"/>
            <w:noWrap/>
            <w:hideMark/>
          </w:tcPr>
          <w:p w14:paraId="727E95C4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190</w:t>
            </w:r>
          </w:p>
        </w:tc>
      </w:tr>
      <w:tr w:rsidR="00D600DB" w:rsidRPr="00D600DB" w14:paraId="07EF13F8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4632FC38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DIS54</w:t>
            </w:r>
          </w:p>
        </w:tc>
        <w:tc>
          <w:tcPr>
            <w:tcW w:w="5556" w:type="dxa"/>
            <w:noWrap/>
            <w:hideMark/>
          </w:tcPr>
          <w:p w14:paraId="2D02D7F9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Estudio molecular mediante array de SNPs alta densidad</w:t>
            </w:r>
          </w:p>
        </w:tc>
        <w:tc>
          <w:tcPr>
            <w:tcW w:w="1049" w:type="dxa"/>
            <w:noWrap/>
            <w:hideMark/>
          </w:tcPr>
          <w:p w14:paraId="612426F3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280</w:t>
            </w:r>
          </w:p>
        </w:tc>
        <w:tc>
          <w:tcPr>
            <w:tcW w:w="1020" w:type="dxa"/>
            <w:noWrap/>
            <w:hideMark/>
          </w:tcPr>
          <w:p w14:paraId="42F71AA9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320</w:t>
            </w:r>
          </w:p>
        </w:tc>
        <w:tc>
          <w:tcPr>
            <w:tcW w:w="1020" w:type="dxa"/>
            <w:noWrap/>
            <w:hideMark/>
          </w:tcPr>
          <w:p w14:paraId="1CC68BD4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350</w:t>
            </w:r>
          </w:p>
        </w:tc>
      </w:tr>
      <w:tr w:rsidR="00D600DB" w:rsidRPr="00D600DB" w14:paraId="4DCF1E72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79DDBD4C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DIS55</w:t>
            </w:r>
          </w:p>
        </w:tc>
        <w:tc>
          <w:tcPr>
            <w:tcW w:w="5556" w:type="dxa"/>
            <w:noWrap/>
            <w:hideMark/>
          </w:tcPr>
          <w:p w14:paraId="4AB41341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Estudio molecular mediante array de SNPs alta densidad + interpretación</w:t>
            </w:r>
          </w:p>
        </w:tc>
        <w:tc>
          <w:tcPr>
            <w:tcW w:w="1049" w:type="dxa"/>
            <w:noWrap/>
            <w:hideMark/>
          </w:tcPr>
          <w:p w14:paraId="79538E2F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270</w:t>
            </w:r>
          </w:p>
        </w:tc>
        <w:tc>
          <w:tcPr>
            <w:tcW w:w="1020" w:type="dxa"/>
            <w:noWrap/>
            <w:hideMark/>
          </w:tcPr>
          <w:p w14:paraId="15829EA8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290</w:t>
            </w:r>
          </w:p>
        </w:tc>
        <w:tc>
          <w:tcPr>
            <w:tcW w:w="1020" w:type="dxa"/>
            <w:noWrap/>
            <w:hideMark/>
          </w:tcPr>
          <w:p w14:paraId="4F0D56FE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320</w:t>
            </w:r>
          </w:p>
        </w:tc>
      </w:tr>
      <w:tr w:rsidR="00D600DB" w:rsidRPr="00D600DB" w14:paraId="03476EF9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1DCFE2E4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DIS56</w:t>
            </w:r>
          </w:p>
        </w:tc>
        <w:tc>
          <w:tcPr>
            <w:tcW w:w="5556" w:type="dxa"/>
            <w:noWrap/>
            <w:hideMark/>
          </w:tcPr>
          <w:p w14:paraId="4B4018BF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Estudio molecular mediante MLPA</w:t>
            </w:r>
          </w:p>
        </w:tc>
        <w:tc>
          <w:tcPr>
            <w:tcW w:w="1049" w:type="dxa"/>
            <w:noWrap/>
            <w:hideMark/>
          </w:tcPr>
          <w:p w14:paraId="75024202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175</w:t>
            </w:r>
          </w:p>
        </w:tc>
        <w:tc>
          <w:tcPr>
            <w:tcW w:w="1020" w:type="dxa"/>
            <w:noWrap/>
            <w:hideMark/>
          </w:tcPr>
          <w:p w14:paraId="72AB32C5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190</w:t>
            </w:r>
          </w:p>
        </w:tc>
        <w:tc>
          <w:tcPr>
            <w:tcW w:w="1020" w:type="dxa"/>
            <w:noWrap/>
            <w:hideMark/>
          </w:tcPr>
          <w:p w14:paraId="2CC7AD13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220</w:t>
            </w:r>
          </w:p>
        </w:tc>
      </w:tr>
      <w:tr w:rsidR="00D600DB" w:rsidRPr="00D600DB" w14:paraId="7679C07A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6678FB5B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DIS60</w:t>
            </w:r>
          </w:p>
        </w:tc>
        <w:tc>
          <w:tcPr>
            <w:tcW w:w="5556" w:type="dxa"/>
            <w:noWrap/>
            <w:hideMark/>
          </w:tcPr>
          <w:p w14:paraId="4A4FB50A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Asesoramiento elaboración proyectos de investigación</w:t>
            </w:r>
          </w:p>
        </w:tc>
        <w:tc>
          <w:tcPr>
            <w:tcW w:w="1049" w:type="dxa"/>
            <w:noWrap/>
            <w:hideMark/>
          </w:tcPr>
          <w:p w14:paraId="6EE12F73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consultar</w:t>
            </w:r>
          </w:p>
        </w:tc>
        <w:tc>
          <w:tcPr>
            <w:tcW w:w="1020" w:type="dxa"/>
            <w:noWrap/>
            <w:hideMark/>
          </w:tcPr>
          <w:p w14:paraId="4FE6416B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4F687C6A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</w:tr>
      <w:tr w:rsidR="00D600DB" w:rsidRPr="00D600DB" w14:paraId="3DDAF017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37D9FD95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DIS61</w:t>
            </w:r>
          </w:p>
        </w:tc>
        <w:tc>
          <w:tcPr>
            <w:tcW w:w="5556" w:type="dxa"/>
            <w:noWrap/>
            <w:hideMark/>
          </w:tcPr>
          <w:p w14:paraId="40E2214F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Asesoramiento genético proyectos de investigación</w:t>
            </w:r>
          </w:p>
        </w:tc>
        <w:tc>
          <w:tcPr>
            <w:tcW w:w="1049" w:type="dxa"/>
            <w:noWrap/>
            <w:hideMark/>
          </w:tcPr>
          <w:p w14:paraId="3E24A7EB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consultar</w:t>
            </w:r>
          </w:p>
        </w:tc>
        <w:tc>
          <w:tcPr>
            <w:tcW w:w="1020" w:type="dxa"/>
            <w:noWrap/>
            <w:hideMark/>
          </w:tcPr>
          <w:p w14:paraId="1F4AC282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1214AA6E" w14:textId="77777777" w:rsidR="00D600DB" w:rsidRPr="00D600DB" w:rsidRDefault="00D600DB" w:rsidP="00D600DB">
            <w:pPr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</w:tr>
      <w:tr w:rsidR="00D600DB" w:rsidRPr="00D600DB" w14:paraId="221A1968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133969B1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DIS100</w:t>
            </w:r>
          </w:p>
        </w:tc>
        <w:tc>
          <w:tcPr>
            <w:tcW w:w="5556" w:type="dxa"/>
            <w:noWrap/>
            <w:hideMark/>
          </w:tcPr>
          <w:p w14:paraId="1C985BC8" w14:textId="77777777" w:rsidR="00D600DB" w:rsidRPr="00D600DB" w:rsidRDefault="00D600DB" w:rsidP="00D600DB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Cuantificación ácidos nucleicos </w:t>
            </w:r>
          </w:p>
        </w:tc>
        <w:tc>
          <w:tcPr>
            <w:tcW w:w="1049" w:type="dxa"/>
            <w:noWrap/>
            <w:hideMark/>
          </w:tcPr>
          <w:p w14:paraId="1C05CF24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020" w:type="dxa"/>
            <w:noWrap/>
            <w:hideMark/>
          </w:tcPr>
          <w:p w14:paraId="25E8567F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3</w:t>
            </w:r>
          </w:p>
        </w:tc>
        <w:tc>
          <w:tcPr>
            <w:tcW w:w="1020" w:type="dxa"/>
            <w:noWrap/>
            <w:hideMark/>
          </w:tcPr>
          <w:p w14:paraId="5D4B0560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4</w:t>
            </w:r>
          </w:p>
        </w:tc>
      </w:tr>
      <w:tr w:rsidR="00D600DB" w:rsidRPr="00D600DB" w14:paraId="203B2737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5E4D62FA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DIS101</w:t>
            </w:r>
          </w:p>
        </w:tc>
        <w:tc>
          <w:tcPr>
            <w:tcW w:w="5556" w:type="dxa"/>
            <w:noWrap/>
            <w:hideMark/>
          </w:tcPr>
          <w:p w14:paraId="59DAF380" w14:textId="77777777" w:rsidR="00D600DB" w:rsidRPr="00D600DB" w:rsidRDefault="00D600DB" w:rsidP="00D600DB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Diseño de oligos (diseño y chequeo)</w:t>
            </w:r>
          </w:p>
        </w:tc>
        <w:tc>
          <w:tcPr>
            <w:tcW w:w="1049" w:type="dxa"/>
            <w:noWrap/>
            <w:hideMark/>
          </w:tcPr>
          <w:p w14:paraId="3FBC57CE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020" w:type="dxa"/>
            <w:noWrap/>
            <w:hideMark/>
          </w:tcPr>
          <w:p w14:paraId="37815FAA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12</w:t>
            </w:r>
          </w:p>
        </w:tc>
        <w:tc>
          <w:tcPr>
            <w:tcW w:w="1020" w:type="dxa"/>
            <w:noWrap/>
            <w:hideMark/>
          </w:tcPr>
          <w:p w14:paraId="793FD0D3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14</w:t>
            </w:r>
          </w:p>
        </w:tc>
      </w:tr>
      <w:tr w:rsidR="00D600DB" w:rsidRPr="00D600DB" w14:paraId="01953EDD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185C2680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DIS102</w:t>
            </w:r>
          </w:p>
        </w:tc>
        <w:tc>
          <w:tcPr>
            <w:tcW w:w="5556" w:type="dxa"/>
            <w:noWrap/>
            <w:hideMark/>
          </w:tcPr>
          <w:p w14:paraId="223DB4D9" w14:textId="77777777" w:rsidR="00D600DB" w:rsidRPr="00D600DB" w:rsidRDefault="00D600DB" w:rsidP="00D600DB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Oligos (tamaño medio de 22nt)</w:t>
            </w:r>
          </w:p>
        </w:tc>
        <w:tc>
          <w:tcPr>
            <w:tcW w:w="1049" w:type="dxa"/>
            <w:noWrap/>
            <w:hideMark/>
          </w:tcPr>
          <w:p w14:paraId="344FB316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020" w:type="dxa"/>
            <w:noWrap/>
            <w:hideMark/>
          </w:tcPr>
          <w:p w14:paraId="70962D0E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8</w:t>
            </w:r>
          </w:p>
        </w:tc>
        <w:tc>
          <w:tcPr>
            <w:tcW w:w="1020" w:type="dxa"/>
            <w:noWrap/>
            <w:hideMark/>
          </w:tcPr>
          <w:p w14:paraId="4C4B58AA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10</w:t>
            </w:r>
          </w:p>
        </w:tc>
      </w:tr>
      <w:tr w:rsidR="00D600DB" w:rsidRPr="00D600DB" w14:paraId="7E6B78D7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5599543D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DIS103</w:t>
            </w:r>
          </w:p>
        </w:tc>
        <w:tc>
          <w:tcPr>
            <w:tcW w:w="5556" w:type="dxa"/>
            <w:noWrap/>
            <w:hideMark/>
          </w:tcPr>
          <w:p w14:paraId="76418B97" w14:textId="77777777" w:rsidR="00D600DB" w:rsidRPr="00D600DB" w:rsidRDefault="00D600DB" w:rsidP="00D600DB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PCR amplificación </w:t>
            </w:r>
          </w:p>
        </w:tc>
        <w:tc>
          <w:tcPr>
            <w:tcW w:w="1049" w:type="dxa"/>
            <w:noWrap/>
            <w:hideMark/>
          </w:tcPr>
          <w:p w14:paraId="4B950695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020" w:type="dxa"/>
            <w:noWrap/>
            <w:hideMark/>
          </w:tcPr>
          <w:p w14:paraId="2F2A5D2B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4</w:t>
            </w:r>
          </w:p>
        </w:tc>
        <w:tc>
          <w:tcPr>
            <w:tcW w:w="1020" w:type="dxa"/>
            <w:noWrap/>
            <w:hideMark/>
          </w:tcPr>
          <w:p w14:paraId="074508B3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6</w:t>
            </w:r>
          </w:p>
        </w:tc>
      </w:tr>
      <w:tr w:rsidR="00D600DB" w:rsidRPr="00D600DB" w14:paraId="5F9A885C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7C07CAAF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DIS104</w:t>
            </w:r>
          </w:p>
        </w:tc>
        <w:tc>
          <w:tcPr>
            <w:tcW w:w="5556" w:type="dxa"/>
            <w:noWrap/>
            <w:hideMark/>
          </w:tcPr>
          <w:p w14:paraId="51F7A212" w14:textId="77777777" w:rsidR="00D600DB" w:rsidRPr="00D600DB" w:rsidRDefault="00D600DB" w:rsidP="00D600DB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Purificación enzimática del producto PCR para secuenciación </w:t>
            </w:r>
          </w:p>
        </w:tc>
        <w:tc>
          <w:tcPr>
            <w:tcW w:w="1049" w:type="dxa"/>
            <w:noWrap/>
            <w:hideMark/>
          </w:tcPr>
          <w:p w14:paraId="2411682E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020" w:type="dxa"/>
            <w:noWrap/>
            <w:hideMark/>
          </w:tcPr>
          <w:p w14:paraId="4AD665CE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3</w:t>
            </w:r>
          </w:p>
        </w:tc>
        <w:tc>
          <w:tcPr>
            <w:tcW w:w="1020" w:type="dxa"/>
            <w:noWrap/>
            <w:hideMark/>
          </w:tcPr>
          <w:p w14:paraId="1E0C796A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lang w:eastAsia="es-ES"/>
              </w:rPr>
              <w:t>4</w:t>
            </w:r>
          </w:p>
        </w:tc>
      </w:tr>
      <w:tr w:rsidR="00D600DB" w:rsidRPr="00D600DB" w14:paraId="43ED1586" w14:textId="77777777" w:rsidTr="00D600DB">
        <w:tblPrEx>
          <w:tblCellMar>
            <w:right w:w="108" w:type="dxa"/>
          </w:tblCellMar>
        </w:tblPrEx>
        <w:trPr>
          <w:trHeight w:val="292"/>
        </w:trPr>
        <w:tc>
          <w:tcPr>
            <w:tcW w:w="1020" w:type="dxa"/>
            <w:noWrap/>
            <w:hideMark/>
          </w:tcPr>
          <w:p w14:paraId="466E1BBF" w14:textId="77777777" w:rsidR="00D600DB" w:rsidRPr="00D600DB" w:rsidRDefault="00D600DB" w:rsidP="00D600DB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DIS106</w:t>
            </w:r>
          </w:p>
        </w:tc>
        <w:tc>
          <w:tcPr>
            <w:tcW w:w="5556" w:type="dxa"/>
            <w:noWrap/>
            <w:hideMark/>
          </w:tcPr>
          <w:p w14:paraId="092B3E90" w14:textId="77777777" w:rsidR="00D600DB" w:rsidRPr="00D600DB" w:rsidRDefault="00D600DB" w:rsidP="00D600DB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Análisis de secuencias método Sanger</w:t>
            </w:r>
          </w:p>
        </w:tc>
        <w:tc>
          <w:tcPr>
            <w:tcW w:w="1049" w:type="dxa"/>
            <w:noWrap/>
            <w:hideMark/>
          </w:tcPr>
          <w:p w14:paraId="5B0BDB6D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20/hora</w:t>
            </w:r>
          </w:p>
        </w:tc>
        <w:tc>
          <w:tcPr>
            <w:tcW w:w="1020" w:type="dxa"/>
            <w:noWrap/>
            <w:hideMark/>
          </w:tcPr>
          <w:p w14:paraId="70EDB884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25/hora</w:t>
            </w:r>
          </w:p>
        </w:tc>
        <w:tc>
          <w:tcPr>
            <w:tcW w:w="1020" w:type="dxa"/>
            <w:noWrap/>
            <w:hideMark/>
          </w:tcPr>
          <w:p w14:paraId="6ACC8A93" w14:textId="77777777" w:rsidR="00D600DB" w:rsidRPr="00D600DB" w:rsidRDefault="00D600DB" w:rsidP="00D600DB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D600D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30/hora</w:t>
            </w:r>
          </w:p>
        </w:tc>
      </w:tr>
    </w:tbl>
    <w:p w14:paraId="1DFD52E5" w14:textId="77777777" w:rsidR="00BF18B2" w:rsidRDefault="00BF18B2">
      <w:pPr>
        <w:tabs>
          <w:tab w:val="left" w:pos="1152"/>
        </w:tabs>
        <w:jc w:val="both"/>
        <w:rPr>
          <w:color w:val="000000" w:themeColor="text1"/>
          <w:sz w:val="20"/>
          <w:szCs w:val="20"/>
        </w:rPr>
      </w:pPr>
    </w:p>
    <w:p w14:paraId="1DFD52E6" w14:textId="77777777" w:rsidR="00EB0DA3" w:rsidRPr="00D3699B" w:rsidRDefault="00EB0DA3">
      <w:pPr>
        <w:tabs>
          <w:tab w:val="left" w:pos="1152"/>
        </w:tabs>
        <w:jc w:val="both"/>
        <w:rPr>
          <w:color w:val="000000" w:themeColor="text1"/>
          <w:sz w:val="20"/>
          <w:szCs w:val="20"/>
        </w:rPr>
      </w:pPr>
    </w:p>
    <w:p w14:paraId="1DFD52E7" w14:textId="77777777" w:rsidR="00FF5ACC" w:rsidRPr="00D3699B" w:rsidRDefault="00FF5ACC">
      <w:pPr>
        <w:tabs>
          <w:tab w:val="left" w:pos="1152"/>
        </w:tabs>
        <w:jc w:val="both"/>
        <w:rPr>
          <w:color w:val="000000" w:themeColor="text1"/>
          <w:sz w:val="20"/>
          <w:szCs w:val="20"/>
        </w:rPr>
      </w:pPr>
    </w:p>
    <w:p w14:paraId="1DFD52E8" w14:textId="77777777" w:rsidR="00FF5ACC" w:rsidRPr="00D3699B" w:rsidRDefault="00FF5ACC" w:rsidP="00FF5ACC">
      <w:pPr>
        <w:pBdr>
          <w:bottom w:val="single" w:sz="4" w:space="1" w:color="C00000"/>
        </w:pBdr>
        <w:tabs>
          <w:tab w:val="left" w:pos="1152"/>
        </w:tabs>
        <w:jc w:val="both"/>
        <w:rPr>
          <w:b/>
          <w:color w:val="C00000"/>
        </w:rPr>
      </w:pPr>
      <w:r w:rsidRPr="00D3699B">
        <w:rPr>
          <w:b/>
          <w:color w:val="C00000"/>
        </w:rPr>
        <w:t>Datos de Contacto</w:t>
      </w:r>
    </w:p>
    <w:p w14:paraId="1DFD52E9" w14:textId="3686BDE2" w:rsidR="00D3699B" w:rsidRDefault="00317A76" w:rsidP="00FF5ACC">
      <w:pPr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Plataforma</w:t>
      </w:r>
      <w:r w:rsidR="00D600DB">
        <w:rPr>
          <w:b/>
          <w:color w:val="000000" w:themeColor="text1"/>
          <w:sz w:val="20"/>
          <w:szCs w:val="20"/>
        </w:rPr>
        <w:t xml:space="preserve"> Grupo investigación 73</w:t>
      </w:r>
      <w:r w:rsidR="00FF5ACC" w:rsidRPr="00D3699B">
        <w:rPr>
          <w:color w:val="000000" w:themeColor="text1"/>
          <w:sz w:val="20"/>
          <w:szCs w:val="20"/>
        </w:rPr>
        <w:t xml:space="preserve">. </w:t>
      </w:r>
    </w:p>
    <w:p w14:paraId="1DFD52EA" w14:textId="77777777" w:rsidR="00FF5ACC" w:rsidRPr="00D3699B" w:rsidRDefault="00FF5ACC" w:rsidP="00FF5ACC">
      <w:pPr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  <w:r w:rsidRPr="00D3699B">
        <w:rPr>
          <w:color w:val="000000" w:themeColor="text1"/>
          <w:sz w:val="20"/>
          <w:szCs w:val="20"/>
        </w:rPr>
        <w:t>Paseo de la castellana 261. 28046 Madrid.</w:t>
      </w:r>
    </w:p>
    <w:p w14:paraId="1DFD52EB" w14:textId="630AB18E" w:rsidR="00FF5ACC" w:rsidRPr="00D3699B" w:rsidRDefault="00317A76" w:rsidP="00FF5ACC">
      <w:pPr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Tfno.: </w:t>
      </w:r>
      <w:r w:rsidR="00D600DB">
        <w:rPr>
          <w:color w:val="000000" w:themeColor="text1"/>
          <w:sz w:val="20"/>
          <w:szCs w:val="20"/>
        </w:rPr>
        <w:t>442894</w:t>
      </w:r>
    </w:p>
    <w:p w14:paraId="17C9AAA3" w14:textId="04475CF0" w:rsidR="00D600DB" w:rsidRDefault="00317A76" w:rsidP="00FF5ACC">
      <w:pPr>
        <w:tabs>
          <w:tab w:val="left" w:pos="1152"/>
        </w:tabs>
        <w:spacing w:after="0"/>
        <w:jc w:val="both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color w:val="000000" w:themeColor="text1"/>
          <w:sz w:val="20"/>
          <w:szCs w:val="20"/>
        </w:rPr>
        <w:t xml:space="preserve">Correo electrónico: </w:t>
      </w:r>
      <w:hyperlink r:id="rId10" w:history="1">
        <w:r w:rsidR="00D600DB" w:rsidRPr="00B11A37">
          <w:rPr>
            <w:rStyle w:val="Hipervnculo"/>
            <w:rFonts w:ascii="Verdana" w:hAnsi="Verdana"/>
            <w:sz w:val="17"/>
            <w:szCs w:val="17"/>
            <w:shd w:val="clear" w:color="auto" w:fill="FFFFFF"/>
          </w:rPr>
          <w:t>DislipemiasGeneticas@idipaz.es</w:t>
        </w:r>
      </w:hyperlink>
    </w:p>
    <w:p w14:paraId="1DFD52ED" w14:textId="0A0DC097" w:rsidR="00FF5ACC" w:rsidRPr="00D3699B" w:rsidRDefault="00317A76" w:rsidP="00FF5ACC">
      <w:pPr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Responsable</w:t>
      </w:r>
      <w:r w:rsidR="00D600DB">
        <w:rPr>
          <w:color w:val="000000" w:themeColor="text1"/>
          <w:sz w:val="20"/>
          <w:szCs w:val="20"/>
        </w:rPr>
        <w:t>: Sonia Rodríguez Novoa</w:t>
      </w:r>
    </w:p>
    <w:p w14:paraId="1DFD52EE" w14:textId="5FF2A764" w:rsidR="00FF5ACC" w:rsidRPr="00D3699B" w:rsidRDefault="00FF5ACC" w:rsidP="00FF5ACC">
      <w:pPr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  <w:r w:rsidRPr="00D3699B">
        <w:rPr>
          <w:color w:val="000000" w:themeColor="text1"/>
          <w:sz w:val="20"/>
          <w:szCs w:val="20"/>
        </w:rPr>
        <w:t>Coordinador</w:t>
      </w:r>
      <w:r w:rsidR="00317A76">
        <w:rPr>
          <w:color w:val="000000" w:themeColor="text1"/>
          <w:sz w:val="20"/>
          <w:szCs w:val="20"/>
        </w:rPr>
        <w:t xml:space="preserve"> o secretaría: </w:t>
      </w:r>
    </w:p>
    <w:sectPr w:rsidR="00FF5ACC" w:rsidRPr="00D3699B" w:rsidSect="00E40AE9">
      <w:headerReference w:type="default" r:id="rId11"/>
      <w:footerReference w:type="default" r:id="rId12"/>
      <w:pgSz w:w="11906" w:h="16838"/>
      <w:pgMar w:top="2304" w:right="1133" w:bottom="993" w:left="1134" w:header="1555" w:footer="66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D52F1" w14:textId="77777777" w:rsidR="00600B40" w:rsidRDefault="00600B40" w:rsidP="00E12AD2">
      <w:pPr>
        <w:spacing w:after="0" w:line="240" w:lineRule="auto"/>
      </w:pPr>
      <w:r>
        <w:separator/>
      </w:r>
    </w:p>
  </w:endnote>
  <w:endnote w:type="continuationSeparator" w:id="0">
    <w:p w14:paraId="1DFD52F2" w14:textId="77777777" w:rsidR="00600B40" w:rsidRDefault="00600B40" w:rsidP="00E1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D52F6" w14:textId="4A7AB3A7" w:rsidR="00600B40" w:rsidRPr="00C04282" w:rsidRDefault="000A3DF4" w:rsidP="000A3DF4">
    <w:pPr>
      <w:pStyle w:val="Piedepgina"/>
      <w:pBdr>
        <w:top w:val="thinThickSmallGap" w:sz="24" w:space="6" w:color="C00000"/>
      </w:pBdr>
      <w:tabs>
        <w:tab w:val="clear" w:pos="4252"/>
      </w:tabs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Tarifas aprobadas en CD de la FIBHULP el</w:t>
    </w:r>
    <w:r w:rsidR="00600B40" w:rsidRPr="00C04282">
      <w:rPr>
        <w:rFonts w:ascii="Trebuchet MS" w:hAnsi="Trebuchet MS"/>
        <w:sz w:val="18"/>
        <w:szCs w:val="18"/>
      </w:rPr>
      <w:t xml:space="preserve"> </w:t>
    </w:r>
    <w:r w:rsidR="00317A76">
      <w:rPr>
        <w:rFonts w:ascii="Trebuchet MS" w:hAnsi="Trebuchet MS"/>
        <w:sz w:val="18"/>
        <w:szCs w:val="18"/>
      </w:rPr>
      <w:t>XXXXX</w:t>
    </w:r>
    <w:r w:rsidR="00600B40" w:rsidRPr="00C04282">
      <w:rPr>
        <w:rFonts w:ascii="Trebuchet MS" w:hAnsi="Trebuchet MS"/>
        <w:sz w:val="18"/>
        <w:szCs w:val="18"/>
      </w:rPr>
      <w:ptab w:relativeTo="margin" w:alignment="center" w:leader="none"/>
    </w:r>
    <w:r w:rsidR="00600B40" w:rsidRPr="00C04282">
      <w:rPr>
        <w:rFonts w:ascii="Trebuchet MS" w:hAnsi="Trebuchet MS"/>
        <w:sz w:val="18"/>
        <w:szCs w:val="18"/>
      </w:rPr>
      <w:t xml:space="preserve"> </w:t>
    </w:r>
    <w:r w:rsidR="00600B40" w:rsidRPr="00C04282">
      <w:rPr>
        <w:rFonts w:ascii="Trebuchet MS" w:hAnsi="Trebuchet MS"/>
        <w:sz w:val="18"/>
        <w:szCs w:val="18"/>
      </w:rPr>
      <w:ptab w:relativeTo="margin" w:alignment="right" w:leader="none"/>
    </w:r>
    <w:r w:rsidR="00600B40" w:rsidRPr="00C04282">
      <w:rPr>
        <w:rFonts w:ascii="Trebuchet MS" w:hAnsi="Trebuchet MS"/>
        <w:sz w:val="18"/>
        <w:szCs w:val="18"/>
      </w:rPr>
      <w:t xml:space="preserve">Pág. </w:t>
    </w:r>
    <w:r w:rsidR="00600B40" w:rsidRPr="00C04282">
      <w:rPr>
        <w:rFonts w:ascii="Trebuchet MS" w:hAnsi="Trebuchet MS"/>
        <w:sz w:val="18"/>
        <w:szCs w:val="18"/>
      </w:rPr>
      <w:fldChar w:fldCharType="begin"/>
    </w:r>
    <w:r w:rsidR="00600B40" w:rsidRPr="00C04282">
      <w:rPr>
        <w:rFonts w:ascii="Trebuchet MS" w:hAnsi="Trebuchet MS"/>
        <w:sz w:val="18"/>
        <w:szCs w:val="18"/>
      </w:rPr>
      <w:instrText>PAGE   \* MERGEFORMAT</w:instrText>
    </w:r>
    <w:r w:rsidR="00600B40" w:rsidRPr="00C04282">
      <w:rPr>
        <w:rFonts w:ascii="Trebuchet MS" w:hAnsi="Trebuchet MS"/>
        <w:sz w:val="18"/>
        <w:szCs w:val="18"/>
      </w:rPr>
      <w:fldChar w:fldCharType="separate"/>
    </w:r>
    <w:r w:rsidR="00B52A64">
      <w:rPr>
        <w:rFonts w:ascii="Trebuchet MS" w:hAnsi="Trebuchet MS"/>
        <w:noProof/>
        <w:sz w:val="18"/>
        <w:szCs w:val="18"/>
      </w:rPr>
      <w:t>1</w:t>
    </w:r>
    <w:r w:rsidR="00600B40" w:rsidRPr="00C04282">
      <w:rPr>
        <w:rFonts w:ascii="Trebuchet MS" w:hAnsi="Trebuchet MS"/>
        <w:sz w:val="18"/>
        <w:szCs w:val="18"/>
      </w:rPr>
      <w:fldChar w:fldCharType="end"/>
    </w:r>
  </w:p>
  <w:p w14:paraId="1DFD52F7" w14:textId="77777777" w:rsidR="00600B40" w:rsidRPr="000A3DF4" w:rsidRDefault="000A3DF4" w:rsidP="000A3DF4">
    <w:pPr>
      <w:pStyle w:val="Piedepgina"/>
      <w:pBdr>
        <w:top w:val="thinThickSmallGap" w:sz="24" w:space="6" w:color="C00000"/>
      </w:pBdr>
      <w:tabs>
        <w:tab w:val="clear" w:pos="4252"/>
      </w:tabs>
      <w:rPr>
        <w:rFonts w:ascii="Trebuchet MS" w:hAnsi="Trebuchet MS"/>
        <w:sz w:val="18"/>
        <w:szCs w:val="18"/>
      </w:rPr>
    </w:pPr>
    <w:r w:rsidRPr="000A3DF4">
      <w:rPr>
        <w:rFonts w:ascii="Trebuchet MS" w:hAnsi="Trebuchet MS"/>
        <w:sz w:val="18"/>
        <w:szCs w:val="18"/>
      </w:rPr>
      <w:t>C</w:t>
    </w:r>
    <w:r>
      <w:rPr>
        <w:rFonts w:ascii="Trebuchet MS" w:hAnsi="Trebuchet MS"/>
        <w:sz w:val="18"/>
        <w:szCs w:val="18"/>
      </w:rPr>
      <w:t>ódigo</w:t>
    </w:r>
    <w:r w:rsidRPr="000A3DF4">
      <w:rPr>
        <w:rFonts w:ascii="Trebuchet MS" w:hAnsi="Trebuchet MS"/>
        <w:sz w:val="18"/>
        <w:szCs w:val="18"/>
      </w:rPr>
      <w:t xml:space="preserve">: </w:t>
    </w:r>
    <w:r w:rsidR="00317A76">
      <w:rPr>
        <w:rFonts w:ascii="Trebuchet MS" w:hAnsi="Trebuchet MS"/>
        <w:sz w:val="18"/>
        <w:szCs w:val="18"/>
      </w:rPr>
      <w:t>(siglas plataforma-código-Tarifas-núm. de la versión del doc. y fecha de aprobación)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D52EF" w14:textId="77777777" w:rsidR="00600B40" w:rsidRDefault="00600B40" w:rsidP="00E12AD2">
      <w:pPr>
        <w:spacing w:after="0" w:line="240" w:lineRule="auto"/>
      </w:pPr>
      <w:r>
        <w:separator/>
      </w:r>
    </w:p>
  </w:footnote>
  <w:footnote w:type="continuationSeparator" w:id="0">
    <w:p w14:paraId="1DFD52F0" w14:textId="77777777" w:rsidR="00600B40" w:rsidRDefault="00600B40" w:rsidP="00E1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D52F4" w14:textId="5FE86CFB" w:rsidR="00600B40" w:rsidRPr="00600B40" w:rsidRDefault="00564FC2" w:rsidP="0077016A">
    <w:pPr>
      <w:pStyle w:val="Encabezado"/>
      <w:pBdr>
        <w:top w:val="double" w:sz="4" w:space="4" w:color="C00000"/>
        <w:bottom w:val="double" w:sz="4" w:space="3" w:color="C00000"/>
      </w:pBdr>
      <w:tabs>
        <w:tab w:val="clear" w:pos="8504"/>
      </w:tabs>
      <w:jc w:val="center"/>
      <w:rPr>
        <w:b/>
        <w:sz w:val="24"/>
        <w:szCs w:val="24"/>
      </w:rPr>
    </w:pPr>
    <w:r w:rsidRPr="00600B40">
      <w:rPr>
        <w:noProof/>
        <w:sz w:val="24"/>
        <w:szCs w:val="24"/>
        <w:lang w:eastAsia="es-ES"/>
      </w:rPr>
      <w:drawing>
        <wp:anchor distT="0" distB="0" distL="114300" distR="114300" simplePos="0" relativeHeight="251657216" behindDoc="0" locked="0" layoutInCell="1" allowOverlap="1" wp14:anchorId="1DFD52FA" wp14:editId="1DFD52FB">
          <wp:simplePos x="0" y="0"/>
          <wp:positionH relativeFrom="margin">
            <wp:posOffset>4707788</wp:posOffset>
          </wp:positionH>
          <wp:positionV relativeFrom="paragraph">
            <wp:posOffset>-636564</wp:posOffset>
          </wp:positionV>
          <wp:extent cx="1476248" cy="501553"/>
          <wp:effectExtent l="0" t="0" r="0" b="0"/>
          <wp:wrapNone/>
          <wp:docPr id="87" name="Imagen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870"/>
                  <a:stretch/>
                </pic:blipFill>
                <pic:spPr bwMode="auto">
                  <a:xfrm>
                    <a:off x="0" y="0"/>
                    <a:ext cx="1495651" cy="508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4"/>
        <w:szCs w:val="24"/>
        <w:lang w:eastAsia="es-ES"/>
      </w:rPr>
      <w:drawing>
        <wp:anchor distT="0" distB="0" distL="114300" distR="114300" simplePos="0" relativeHeight="251714560" behindDoc="0" locked="0" layoutInCell="1" allowOverlap="1" wp14:anchorId="1DFD52FC" wp14:editId="1DFD52FD">
          <wp:simplePos x="0" y="0"/>
          <wp:positionH relativeFrom="margin">
            <wp:align>left</wp:align>
          </wp:positionH>
          <wp:positionV relativeFrom="paragraph">
            <wp:posOffset>-573634</wp:posOffset>
          </wp:positionV>
          <wp:extent cx="3313785" cy="438906"/>
          <wp:effectExtent l="0" t="0" r="1270" b="0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L13_fundacion_baj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7065" cy="447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9F6">
      <w:rPr>
        <w:b/>
        <w:sz w:val="24"/>
        <w:szCs w:val="24"/>
      </w:rPr>
      <w:t xml:space="preserve">TARIFAS DEL </w:t>
    </w:r>
    <w:r w:rsidR="00D600DB">
      <w:rPr>
        <w:b/>
        <w:sz w:val="24"/>
        <w:szCs w:val="24"/>
      </w:rPr>
      <w:t>GRUPO DE INVESTIGACIÓN 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360CC"/>
    <w:multiLevelType w:val="hybridMultilevel"/>
    <w:tmpl w:val="8F204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6784C"/>
    <w:multiLevelType w:val="hybridMultilevel"/>
    <w:tmpl w:val="820687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D2"/>
    <w:rsid w:val="0000665F"/>
    <w:rsid w:val="00030147"/>
    <w:rsid w:val="000A28F6"/>
    <w:rsid w:val="000A3DF4"/>
    <w:rsid w:val="001462CB"/>
    <w:rsid w:val="001C59F6"/>
    <w:rsid w:val="00276220"/>
    <w:rsid w:val="00317A76"/>
    <w:rsid w:val="003417B4"/>
    <w:rsid w:val="003755A2"/>
    <w:rsid w:val="003949A1"/>
    <w:rsid w:val="004A0C1B"/>
    <w:rsid w:val="004E781F"/>
    <w:rsid w:val="00523756"/>
    <w:rsid w:val="00564FC2"/>
    <w:rsid w:val="005E4D86"/>
    <w:rsid w:val="00600B40"/>
    <w:rsid w:val="006B29A8"/>
    <w:rsid w:val="0077016A"/>
    <w:rsid w:val="0085700C"/>
    <w:rsid w:val="0088223D"/>
    <w:rsid w:val="0094380C"/>
    <w:rsid w:val="00A5600A"/>
    <w:rsid w:val="00AB0253"/>
    <w:rsid w:val="00B52A64"/>
    <w:rsid w:val="00B87966"/>
    <w:rsid w:val="00BF18B2"/>
    <w:rsid w:val="00C04282"/>
    <w:rsid w:val="00C25D29"/>
    <w:rsid w:val="00C43F83"/>
    <w:rsid w:val="00CF7E02"/>
    <w:rsid w:val="00D3699B"/>
    <w:rsid w:val="00D600DB"/>
    <w:rsid w:val="00D84404"/>
    <w:rsid w:val="00D94359"/>
    <w:rsid w:val="00E12AD2"/>
    <w:rsid w:val="00E40AE9"/>
    <w:rsid w:val="00E54EAE"/>
    <w:rsid w:val="00EB0DA3"/>
    <w:rsid w:val="00F36ABD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FD52A3"/>
  <w15:chartTrackingRefBased/>
  <w15:docId w15:val="{78E4AD40-9B47-4532-9F0B-AD7F0222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2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AD2"/>
  </w:style>
  <w:style w:type="paragraph" w:styleId="Piedepgina">
    <w:name w:val="footer"/>
    <w:basedOn w:val="Normal"/>
    <w:link w:val="PiedepginaCar"/>
    <w:uiPriority w:val="99"/>
    <w:unhideWhenUsed/>
    <w:rsid w:val="00E12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D2"/>
  </w:style>
  <w:style w:type="character" w:styleId="Refdecomentario">
    <w:name w:val="annotation reference"/>
    <w:basedOn w:val="Fuentedeprrafopredeter"/>
    <w:uiPriority w:val="99"/>
    <w:semiHidden/>
    <w:unhideWhenUsed/>
    <w:rsid w:val="005237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5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75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844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600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slipemiasGeneticas@idipaz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329541-4292-4284-90e9-f1539c10c9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B2EC4BC7FC1049B0834E4D437FEDFF" ma:contentTypeVersion="18" ma:contentTypeDescription="Crear nuevo documento." ma:contentTypeScope="" ma:versionID="2e0c4dbe7cc09501db3d6c9e6c32963f">
  <xsd:schema xmlns:xsd="http://www.w3.org/2001/XMLSchema" xmlns:xs="http://www.w3.org/2001/XMLSchema" xmlns:p="http://schemas.microsoft.com/office/2006/metadata/properties" xmlns:ns3="4d0ecbdb-436d-470a-a018-f33dea563b9a" xmlns:ns4="67329541-4292-4284-90e9-f1539c10c942" targetNamespace="http://schemas.microsoft.com/office/2006/metadata/properties" ma:root="true" ma:fieldsID="f81cc17c608c5bb29dac59e2e1d0dd45" ns3:_="" ns4:_="">
    <xsd:import namespace="4d0ecbdb-436d-470a-a018-f33dea563b9a"/>
    <xsd:import namespace="67329541-4292-4284-90e9-f1539c10c9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ecbdb-436d-470a-a018-f33dea56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29541-4292-4284-90e9-f1539c10c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4CB7DF-7FD5-4BF6-AE65-7D7B13752082}">
  <ds:schemaRefs>
    <ds:schemaRef ds:uri="http://purl.org/dc/dcmitype/"/>
    <ds:schemaRef ds:uri="http://purl.org/dc/elements/1.1/"/>
    <ds:schemaRef ds:uri="67329541-4292-4284-90e9-f1539c10c942"/>
    <ds:schemaRef ds:uri="http://schemas.microsoft.com/office/2006/metadata/properties"/>
    <ds:schemaRef ds:uri="http://purl.org/dc/terms/"/>
    <ds:schemaRef ds:uri="http://schemas.microsoft.com/office/2006/documentManagement/types"/>
    <ds:schemaRef ds:uri="4d0ecbdb-436d-470a-a018-f33dea563b9a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1EC6A3-F9AC-400E-814C-0A230FB27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78688-F80F-45F1-947C-6B81FCC0B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ecbdb-436d-470a-a018-f33dea563b9a"/>
    <ds:schemaRef ds:uri="67329541-4292-4284-90e9-f1539c10c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dc:description/>
  <cp:lastModifiedBy>Rodríguez Novoa.Sonia María</cp:lastModifiedBy>
  <cp:revision>3</cp:revision>
  <cp:lastPrinted>2021-08-10T12:09:00Z</cp:lastPrinted>
  <dcterms:created xsi:type="dcterms:W3CDTF">2025-01-07T13:22:00Z</dcterms:created>
  <dcterms:modified xsi:type="dcterms:W3CDTF">2025-02-19T11:40:00Z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0x010100A4B2EC4BC7FC1049B0834E4D437FEDFF</vt:lpwstr>
  </property>
</Properties>
</file>